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97" w:rsidRDefault="00FE6A3E">
      <w:pPr>
        <w:pStyle w:val="Heading1"/>
      </w:pPr>
      <w:bookmarkStart w:id="0" w:name="_GoBack"/>
      <w:bookmarkEnd w:id="0"/>
      <w:r>
        <w:t>Key stage 2 National Results 2017</w:t>
      </w:r>
    </w:p>
    <w:p w:rsidR="00416597" w:rsidRDefault="00FE6A3E">
      <w:pPr>
        <w:spacing w:after="240"/>
      </w:pPr>
      <w:r>
        <w:t xml:space="preserve">This information allows you to compare your child’s performance at the end of key stage 2 in 2018 with the attainment of other year 6 pupils across </w:t>
      </w:r>
      <w:r>
        <w:t xml:space="preserve">England in 2017. </w:t>
      </w:r>
    </w:p>
    <w:tbl>
      <w:tblPr>
        <w:tblW w:w="9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2868"/>
        <w:gridCol w:w="3827"/>
      </w:tblGrid>
      <w:tr w:rsidR="00416597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b/>
                <w:color w:val="0D0D0D"/>
                <w:sz w:val="24"/>
              </w:rPr>
            </w:pPr>
            <w:r>
              <w:rPr>
                <w:b/>
                <w:color w:val="0D0D0D"/>
                <w:sz w:val="24"/>
              </w:rPr>
              <w:t>Subject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>Percentage of pupils achieving the expected standard: nationally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b/>
                <w:sz w:val="24"/>
              </w:rPr>
              <w:t xml:space="preserve"> Average scaled score: nationally</w:t>
            </w:r>
            <w:r>
              <w:rPr>
                <w:rStyle w:val="FootnoteReference"/>
                <w:rFonts w:cs="Arial"/>
                <w:sz w:val="24"/>
              </w:rPr>
              <w:footnoteReference w:id="1"/>
            </w:r>
          </w:p>
          <w:p w:rsidR="00416597" w:rsidRDefault="00416597">
            <w:pPr>
              <w:spacing w:before="60" w:after="60" w:line="240" w:lineRule="auto"/>
              <w:ind w:left="57" w:right="57"/>
              <w:jc w:val="center"/>
              <w:rPr>
                <w:rFonts w:cs="Arial"/>
                <w:b/>
                <w:sz w:val="24"/>
              </w:rPr>
            </w:pPr>
          </w:p>
        </w:tc>
      </w:tr>
      <w:tr w:rsidR="00416597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English reading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16597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English grammar, punctuation and spelling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416597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Mathematics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16597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 xml:space="preserve">English writing (teacher assessment)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>N/A</w:t>
            </w:r>
          </w:p>
        </w:tc>
      </w:tr>
      <w:tr w:rsidR="00416597">
        <w:tblPrEx>
          <w:tblCellMar>
            <w:top w:w="0" w:type="dxa"/>
            <w:bottom w:w="0" w:type="dxa"/>
          </w:tblCellMar>
        </w:tblPrEx>
        <w:trPr>
          <w:trHeight w:val="307"/>
          <w:tblHeader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Science (teacher</w:t>
            </w:r>
            <w:r>
              <w:rPr>
                <w:color w:val="0D0D0D"/>
                <w:sz w:val="24"/>
              </w:rPr>
              <w:t xml:space="preserve"> assessment)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82%</w:t>
            </w:r>
          </w:p>
          <w:p w:rsidR="00416597" w:rsidRDefault="00416597">
            <w:pPr>
              <w:spacing w:before="60" w:after="60" w:line="240" w:lineRule="auto"/>
              <w:ind w:left="57" w:right="57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597" w:rsidRDefault="00FE6A3E">
            <w:pPr>
              <w:spacing w:before="60" w:after="60" w:line="240" w:lineRule="auto"/>
              <w:ind w:left="57" w:right="57"/>
              <w:jc w:val="center"/>
            </w:pPr>
            <w:r>
              <w:rPr>
                <w:rFonts w:cs="Arial"/>
                <w:sz w:val="24"/>
              </w:rPr>
              <w:t>N/A</w:t>
            </w:r>
          </w:p>
        </w:tc>
      </w:tr>
    </w:tbl>
    <w:p w:rsidR="00416597" w:rsidRDefault="00416597"/>
    <w:sectPr w:rsidR="004165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3E" w:rsidRDefault="00FE6A3E">
      <w:pPr>
        <w:spacing w:after="0" w:line="240" w:lineRule="auto"/>
      </w:pPr>
      <w:r>
        <w:separator/>
      </w:r>
    </w:p>
  </w:endnote>
  <w:endnote w:type="continuationSeparator" w:id="0">
    <w:p w:rsidR="00FE6A3E" w:rsidRDefault="00FE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45" w:rsidRDefault="00FE6A3E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34C45" w:rsidRDefault="00FE6A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45" w:rsidRDefault="00FE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3E" w:rsidRDefault="00FE6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6A3E" w:rsidRDefault="00FE6A3E">
      <w:pPr>
        <w:spacing w:after="0" w:line="240" w:lineRule="auto"/>
      </w:pPr>
      <w:r>
        <w:continuationSeparator/>
      </w:r>
    </w:p>
  </w:footnote>
  <w:footnote w:id="1">
    <w:p w:rsidR="00416597" w:rsidRDefault="00FE6A3E">
      <w:pPr>
        <w:pStyle w:val="FootnoteText"/>
      </w:pPr>
      <w:r>
        <w:rPr>
          <w:rStyle w:val="FootnoteReference"/>
        </w:rPr>
        <w:footnoteRef/>
      </w:r>
      <w:r>
        <w:t xml:space="preserve"> Average scaled scores for English reading, English grammar, punctuation and spelling and mathematics are based on provisional he</w:t>
      </w:r>
      <w:r>
        <w:t xml:space="preserve">adline information on the 2018 national curriculum assessments: </w:t>
      </w:r>
      <w:hyperlink r:id="rId1" w:history="1">
        <w:r>
          <w:rPr>
            <w:rStyle w:val="Hyperlink"/>
            <w:sz w:val="20"/>
          </w:rPr>
          <w:t>www.gov.uk/government/publications/na</w:t>
        </w:r>
        <w:r>
          <w:rPr>
            <w:rStyle w:val="Hyperlink"/>
            <w:sz w:val="20"/>
          </w:rPr>
          <w:t>tional-curriculum-assessments-key-stage-2-2018-interim/key-stage-2-2018-interim-results-text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45" w:rsidRDefault="00FE6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45" w:rsidRDefault="00FE6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02CB"/>
    <w:multiLevelType w:val="multilevel"/>
    <w:tmpl w:val="C3D2F410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">
    <w:nsid w:val="0BAA2582"/>
    <w:multiLevelType w:val="multilevel"/>
    <w:tmpl w:val="26BAFD50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">
    <w:nsid w:val="0F46164A"/>
    <w:multiLevelType w:val="multilevel"/>
    <w:tmpl w:val="739CB15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4707A7"/>
    <w:multiLevelType w:val="multilevel"/>
    <w:tmpl w:val="7AD6DC7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F3A1018"/>
    <w:multiLevelType w:val="multilevel"/>
    <w:tmpl w:val="27F69154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273270F"/>
    <w:multiLevelType w:val="multilevel"/>
    <w:tmpl w:val="28EEAB9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9CA48A3"/>
    <w:multiLevelType w:val="multilevel"/>
    <w:tmpl w:val="A7E0CB9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3B66072C"/>
    <w:multiLevelType w:val="multilevel"/>
    <w:tmpl w:val="859AC998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C33051"/>
    <w:multiLevelType w:val="multilevel"/>
    <w:tmpl w:val="847E6B62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>
    <w:nsid w:val="45C676BA"/>
    <w:multiLevelType w:val="multilevel"/>
    <w:tmpl w:val="1A466DB6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B1D4F3E"/>
    <w:multiLevelType w:val="multilevel"/>
    <w:tmpl w:val="AA8E8A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07652FA"/>
    <w:multiLevelType w:val="multilevel"/>
    <w:tmpl w:val="1A6C0D8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40C731A"/>
    <w:multiLevelType w:val="multilevel"/>
    <w:tmpl w:val="F582289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61566C7"/>
    <w:multiLevelType w:val="multilevel"/>
    <w:tmpl w:val="52CEF96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6597"/>
    <w:rsid w:val="00416597"/>
    <w:rsid w:val="008A7D30"/>
    <w:rsid w:val="009B257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E92CC-0602-4D19-AB40-BE7607F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10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9"/>
      </w:numPr>
      <w:tabs>
        <w:tab w:val="left" w:pos="-8150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3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1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2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4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3">
    <w:name w:val="LFO3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5">
    <w:name w:val="LFO5"/>
    <w:basedOn w:val="NoList"/>
    <w:pPr>
      <w:numPr>
        <w:numId w:val="11"/>
      </w:numPr>
    </w:pPr>
  </w:style>
  <w:style w:type="numbering" w:customStyle="1" w:styleId="LFO11">
    <w:name w:val="LFO11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national-curriculum-assessments-key-stage-2-2018-interim/key-stage-2-2018-interim-results-te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 comparative report template</vt:lpstr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 comparative report template</dc:title>
  <dc:creator>Publishing.TEAM@education.gsi.gov.uk</dc:creator>
  <dc:description>DfE-SD-V1.4</dc:description>
  <cp:lastModifiedBy>Rosheen Carberry</cp:lastModifiedBy>
  <cp:revision>2</cp:revision>
  <cp:lastPrinted>2013-07-11T10:35:00Z</cp:lastPrinted>
  <dcterms:created xsi:type="dcterms:W3CDTF">2018-07-11T10:39:00Z</dcterms:created>
  <dcterms:modified xsi:type="dcterms:W3CDTF">2018-07-11T10:39:00Z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0x01010061B827D2B2699C41B3D164C1E82366EB0400E184A83ADB9E1044922278051EC33A2C</vt:lpwstr>
  </property>
  <property fmtid="{D5CDD505-2E9C-101B-9397-08002B2CF9AE}" pid="4" name="_dlc_DocIdItemGuid">
    <vt:lpwstr>9408c4c2-5a34-400d-9531-f9790c51e5d3</vt:lpwstr>
  </property>
  <property fmtid="{D5CDD505-2E9C-101B-9397-08002B2CF9AE}" pid="5" name="Rights:ProtectiveMarking">
    <vt:lpwstr>3;#Official|0884c477-2e62-47ea-b19c-5af6e91124c5</vt:lpwstr>
  </property>
  <property fmtid="{D5CDD505-2E9C-101B-9397-08002B2CF9AE}" pid="6" name="Function">
    <vt:lpwstr/>
  </property>
  <property fmtid="{D5CDD505-2E9C-101B-9397-08002B2CF9AE}" pid="7" name="Subject1">
    <vt:lpwstr/>
  </property>
  <property fmtid="{D5CDD505-2E9C-101B-9397-08002B2CF9AE}" pid="8" name="SiteType">
    <vt:lpwstr/>
  </property>
  <property fmtid="{D5CDD505-2E9C-101B-9397-08002B2CF9AE}" pid="9" name="OrganisationalUnit">
    <vt:lpwstr>1;#STA|66576609-c685-49b2-8de0-b806a5dc4789</vt:lpwstr>
  </property>
  <property fmtid="{D5CDD505-2E9C-101B-9397-08002B2CF9AE}" pid="10" name="Owner">
    <vt:lpwstr>2;#STA|c8765260-e14a-4cab-860c-a8f6854ef79c</vt:lpwstr>
  </property>
</Properties>
</file>