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4AE1" w14:textId="5EF6AD24" w:rsidR="00BE5E0E" w:rsidRDefault="00BE5E0E" w:rsidP="00BE5E0E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Nursery AM/PM</w:t>
      </w:r>
    </w:p>
    <w:p w14:paraId="77BD0B57" w14:textId="2998A4E2" w:rsidR="00393639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Work for week </w:t>
      </w:r>
      <w:r w:rsidR="00393639">
        <w:rPr>
          <w:rFonts w:ascii="CCW Cursive Writing 1" w:hAnsi="CCW Cursive Writing 1"/>
          <w:sz w:val="20"/>
          <w:szCs w:val="20"/>
        </w:rPr>
        <w:t>7</w:t>
      </w:r>
      <w:r>
        <w:rPr>
          <w:rFonts w:ascii="CCW Cursive Writing 1" w:hAnsi="CCW Cursive Writing 1"/>
          <w:sz w:val="20"/>
          <w:szCs w:val="20"/>
        </w:rPr>
        <w:t>:</w:t>
      </w:r>
      <w:r w:rsidR="00BE632F">
        <w:rPr>
          <w:rFonts w:ascii="CCW Cursive Writing 1" w:hAnsi="CCW Cursive Writing 1"/>
          <w:sz w:val="20"/>
          <w:szCs w:val="20"/>
        </w:rPr>
        <w:t xml:space="preserve"> </w:t>
      </w:r>
      <w:r w:rsidR="00393639">
        <w:rPr>
          <w:rFonts w:ascii="CCW Cursive Writing 1" w:hAnsi="CCW Cursive Writing 1"/>
          <w:sz w:val="20"/>
          <w:szCs w:val="20"/>
        </w:rPr>
        <w:t>8</w:t>
      </w:r>
      <w:r w:rsidR="00393639" w:rsidRPr="000E22A0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393639">
        <w:rPr>
          <w:rFonts w:ascii="CCW Cursive Writing 1" w:hAnsi="CCW Cursive Writing 1"/>
          <w:sz w:val="20"/>
          <w:szCs w:val="20"/>
        </w:rPr>
        <w:t xml:space="preserve"> June -12</w:t>
      </w:r>
      <w:r w:rsidR="00393639" w:rsidRPr="000E22A0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393639">
        <w:rPr>
          <w:rFonts w:ascii="CCW Cursive Writing 1" w:hAnsi="CCW Cursive Writing 1"/>
          <w:sz w:val="20"/>
          <w:szCs w:val="20"/>
        </w:rPr>
        <w:t xml:space="preserve"> June</w:t>
      </w:r>
    </w:p>
    <w:p w14:paraId="3CFB2D78" w14:textId="77777777" w:rsidR="00393639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Work for week </w:t>
      </w:r>
      <w:r w:rsidR="00393639">
        <w:rPr>
          <w:rFonts w:ascii="CCW Cursive Writing 1" w:hAnsi="CCW Cursive Writing 1"/>
          <w:sz w:val="20"/>
          <w:szCs w:val="20"/>
        </w:rPr>
        <w:t>8: 15</w:t>
      </w:r>
      <w:r w:rsidR="00393639" w:rsidRPr="000E22A0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393639">
        <w:rPr>
          <w:rFonts w:ascii="CCW Cursive Writing 1" w:hAnsi="CCW Cursive Writing 1"/>
          <w:sz w:val="20"/>
          <w:szCs w:val="20"/>
        </w:rPr>
        <w:t xml:space="preserve"> June -19</w:t>
      </w:r>
      <w:r w:rsidR="00393639" w:rsidRPr="000E22A0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393639">
        <w:rPr>
          <w:rFonts w:ascii="CCW Cursive Writing 1" w:hAnsi="CCW Cursive Writing 1"/>
          <w:sz w:val="20"/>
          <w:szCs w:val="20"/>
        </w:rPr>
        <w:t xml:space="preserve"> June</w:t>
      </w:r>
    </w:p>
    <w:p w14:paraId="6C16B388" w14:textId="3E04855F" w:rsidR="00BE5E0E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</w:p>
    <w:p w14:paraId="495B3237" w14:textId="77777777" w:rsidR="00393639" w:rsidRDefault="007C1AAF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Dear Parents/Carers,</w:t>
      </w:r>
    </w:p>
    <w:p w14:paraId="406972F6" w14:textId="6895BAC8" w:rsidR="007C1AAF" w:rsidRDefault="00393639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We hope you are all still keeping well and safe. We hope you had a good half-term and managed to enjoy some of the lovely weather. We have prepared the timetable for the next two weeks and have included all the links. Please use this </w:t>
      </w:r>
      <w:r w:rsidR="00876C32">
        <w:rPr>
          <w:rFonts w:ascii="CCW Cursive Writing 1" w:hAnsi="CCW Cursive Writing 1"/>
          <w:sz w:val="20"/>
          <w:szCs w:val="20"/>
        </w:rPr>
        <w:t>as an</w:t>
      </w:r>
      <w:r>
        <w:rPr>
          <w:rFonts w:ascii="CCW Cursive Writing 1" w:hAnsi="CCW Cursive Writing 1"/>
          <w:sz w:val="20"/>
          <w:szCs w:val="20"/>
        </w:rPr>
        <w:t xml:space="preserve"> </w:t>
      </w:r>
      <w:r w:rsidR="00C7253A">
        <w:rPr>
          <w:rFonts w:ascii="CCW Cursive Writing 1" w:hAnsi="CCW Cursive Writing 1"/>
          <w:sz w:val="20"/>
          <w:szCs w:val="20"/>
        </w:rPr>
        <w:t>aid for working with your child</w:t>
      </w:r>
      <w:r>
        <w:rPr>
          <w:rFonts w:ascii="CCW Cursive Writing 1" w:hAnsi="CCW Cursive Writing 1"/>
          <w:sz w:val="20"/>
          <w:szCs w:val="20"/>
        </w:rPr>
        <w:t>. If you are not clear about anything please let us know on the weekly phone call to your family.</w:t>
      </w:r>
      <w:r w:rsidR="007C1AAF">
        <w:rPr>
          <w:rFonts w:ascii="CCW Cursive Writing 1" w:hAnsi="CCW Cursive Writing 1"/>
          <w:sz w:val="20"/>
          <w:szCs w:val="20"/>
        </w:rPr>
        <w:t xml:space="preserve"> </w:t>
      </w:r>
    </w:p>
    <w:p w14:paraId="336904D3" w14:textId="099470D5" w:rsidR="006C1036" w:rsidRDefault="006C1036" w:rsidP="006702AE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R.E: </w:t>
      </w:r>
    </w:p>
    <w:p w14:paraId="62C1E4C4" w14:textId="054923DA" w:rsidR="00BE5E0E" w:rsidRPr="00A9617E" w:rsidRDefault="00BE5E0E" w:rsidP="00BE5E0E">
      <w:pPr>
        <w:rPr>
          <w:rFonts w:ascii="CCW Cursive Writing 1" w:hAnsi="CCW Cursive Writing 1"/>
          <w:b/>
          <w:bCs/>
          <w:sz w:val="20"/>
          <w:szCs w:val="20"/>
        </w:rPr>
      </w:pPr>
      <w:r>
        <w:rPr>
          <w:rFonts w:ascii="CCW Cursive Writing 1" w:hAnsi="CCW Cursive Writing 1"/>
          <w:b/>
          <w:bCs/>
          <w:sz w:val="20"/>
          <w:szCs w:val="20"/>
        </w:rPr>
        <w:t>The R.E topic is The Good Samaritan</w:t>
      </w:r>
      <w:r w:rsidR="002C1383">
        <w:rPr>
          <w:rFonts w:ascii="CCW Cursive Writing 1" w:hAnsi="CCW Cursive Writing 1"/>
          <w:b/>
          <w:bCs/>
          <w:sz w:val="20"/>
          <w:szCs w:val="20"/>
        </w:rPr>
        <w:t>.</w:t>
      </w:r>
    </w:p>
    <w:p w14:paraId="43721FC6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 xml:space="preserve">This topic </w:t>
      </w:r>
      <w:r w:rsidRPr="00A9617E">
        <w:rPr>
          <w:rFonts w:cstheme="minorHAnsi"/>
          <w:bCs/>
          <w:i/>
          <w:iCs/>
          <w:lang w:val="en-US"/>
        </w:rPr>
        <w:t>presents the story of the Good Samaritan and the notion of the cardinal virtues as characteristics of Christian life.</w:t>
      </w:r>
    </w:p>
    <w:p w14:paraId="0C39D057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>Learning opportunities include:</w:t>
      </w:r>
    </w:p>
    <w:p w14:paraId="20FA522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Coming to know that God loves each one always and at all times </w:t>
      </w:r>
    </w:p>
    <w:p w14:paraId="3E2F6782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Hearing about God’s wonderful world</w:t>
      </w:r>
    </w:p>
    <w:p w14:paraId="3BA2B3E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Coming to know that Jesus helps us to choose the good</w:t>
      </w:r>
    </w:p>
    <w:p w14:paraId="6BDD72CC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Respecting each other, respecting adults</w:t>
      </w:r>
    </w:p>
    <w:p w14:paraId="2989E4F0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Forming and experiencing good relationships with peers and with adults in the school community and at home.</w:t>
      </w:r>
    </w:p>
    <w:p w14:paraId="2A208329" w14:textId="6E3B8999" w:rsidR="00BE5E0E" w:rsidRDefault="00BE5E0E" w:rsidP="00BE5E0E">
      <w:pPr>
        <w:rPr>
          <w:rFonts w:ascii="Arial Narrow" w:hAnsi="Arial Narrow"/>
        </w:rPr>
      </w:pPr>
      <w:r>
        <w:rPr>
          <w:rFonts w:ascii="Arial Narrow" w:hAnsi="Arial Narrow"/>
        </w:rPr>
        <w:t>Considering ways in which a Christian family and parish share and celebrate life, and show care for one another.</w:t>
      </w:r>
    </w:p>
    <w:p w14:paraId="7D1AB614" w14:textId="424602A4" w:rsidR="008C3C39" w:rsidRPr="002C1383" w:rsidRDefault="008C3C39" w:rsidP="00BE5E0E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5EEAEFA3" w14:textId="77777777" w:rsidR="006C1036" w:rsidRDefault="006C1036" w:rsidP="006C1036">
      <w:pPr>
        <w:rPr>
          <w:rFonts w:ascii="Comic Sans MS" w:hAnsi="Comic Sans MS"/>
          <w:bCs/>
          <w:sz w:val="32"/>
          <w:szCs w:val="32"/>
          <w:lang w:val="en-US"/>
        </w:rPr>
      </w:pP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 xml:space="preserve">Please look at the 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ower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oint</w:t>
      </w:r>
      <w:r>
        <w:rPr>
          <w:rFonts w:ascii="Comic Sans MS" w:hAnsi="Comic Sans MS"/>
          <w:b/>
          <w:bCs/>
          <w:sz w:val="32"/>
          <w:szCs w:val="32"/>
          <w:lang w:val="en-US"/>
        </w:rPr>
        <w:t>s to go with these lessons</w:t>
      </w:r>
      <w:r w:rsidRPr="00E11FA4">
        <w:rPr>
          <w:rFonts w:ascii="Comic Sans MS" w:hAnsi="Comic Sans MS"/>
          <w:bCs/>
          <w:sz w:val="32"/>
          <w:szCs w:val="32"/>
          <w:lang w:val="en-US"/>
        </w:rPr>
        <w:t>.</w:t>
      </w:r>
    </w:p>
    <w:p w14:paraId="0CAAD41C" w14:textId="367F394D" w:rsidR="00393639" w:rsidRDefault="006C1036" w:rsidP="003936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>Week</w:t>
      </w:r>
      <w:r w:rsidR="00BE632F">
        <w:rPr>
          <w:rFonts w:ascii="Comic Sans MS" w:hAnsi="Comic Sans MS"/>
          <w:bCs/>
          <w:sz w:val="32"/>
          <w:szCs w:val="32"/>
          <w:lang w:val="en-US"/>
        </w:rPr>
        <w:t xml:space="preserve"> 7</w:t>
      </w:r>
      <w:r w:rsidR="00D811D1">
        <w:rPr>
          <w:rFonts w:ascii="Comic Sans MS" w:hAnsi="Comic Sans MS"/>
          <w:bCs/>
          <w:sz w:val="32"/>
          <w:szCs w:val="32"/>
          <w:lang w:val="en-US"/>
        </w:rPr>
        <w:t>:</w:t>
      </w:r>
      <w:r w:rsidR="00D811D1" w:rsidRPr="00D811D1">
        <w:rPr>
          <w:rFonts w:ascii="Comic Sans MS" w:hAnsi="Comic Sans MS"/>
          <w:sz w:val="18"/>
          <w:szCs w:val="18"/>
        </w:rPr>
        <w:t xml:space="preserve"> </w:t>
      </w:r>
      <w:r w:rsidR="00393639">
        <w:rPr>
          <w:rFonts w:ascii="Comic Sans MS" w:hAnsi="Comic Sans MS"/>
          <w:sz w:val="18"/>
          <w:szCs w:val="18"/>
        </w:rPr>
        <w:t xml:space="preserve"> Week 7; Lesson</w:t>
      </w:r>
      <w:r w:rsidR="00876C32">
        <w:rPr>
          <w:rFonts w:ascii="Comic Sans MS" w:hAnsi="Comic Sans MS"/>
          <w:sz w:val="18"/>
          <w:szCs w:val="18"/>
        </w:rPr>
        <w:t xml:space="preserve"> 4</w:t>
      </w:r>
      <w:r w:rsidR="00393639">
        <w:rPr>
          <w:rFonts w:ascii="Comic Sans MS" w:hAnsi="Comic Sans MS"/>
          <w:sz w:val="18"/>
          <w:szCs w:val="18"/>
        </w:rPr>
        <w:t>:</w:t>
      </w:r>
      <w:r w:rsidR="00393639" w:rsidRPr="0026029C">
        <w:rPr>
          <w:rFonts w:ascii="Comic Sans MS" w:hAnsi="Comic Sans MS"/>
          <w:sz w:val="18"/>
          <w:szCs w:val="18"/>
        </w:rPr>
        <w:t xml:space="preserve"> </w:t>
      </w:r>
      <w:r w:rsidR="00393639">
        <w:rPr>
          <w:rFonts w:ascii="Comic Sans MS" w:hAnsi="Comic Sans MS"/>
          <w:sz w:val="18"/>
          <w:szCs w:val="18"/>
        </w:rPr>
        <w:t>To take care of each other just as the Good Samaritan did.</w:t>
      </w:r>
    </w:p>
    <w:p w14:paraId="1097F078" w14:textId="7D29F8C5" w:rsidR="00393639" w:rsidRDefault="00393639" w:rsidP="00393639">
      <w:pPr>
        <w:rPr>
          <w:rFonts w:ascii="Comic Sans MS" w:hAnsi="Comic Sans MS"/>
          <w:bCs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</w:rPr>
        <w:t>Week 7; Lesson</w:t>
      </w:r>
      <w:r w:rsidR="00876C32">
        <w:rPr>
          <w:rFonts w:ascii="Comic Sans MS" w:hAnsi="Comic Sans MS"/>
          <w:sz w:val="18"/>
          <w:szCs w:val="18"/>
        </w:rPr>
        <w:t xml:space="preserve"> 5</w:t>
      </w:r>
      <w:r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bCs/>
          <w:sz w:val="18"/>
          <w:szCs w:val="18"/>
          <w:lang w:val="en-US"/>
        </w:rPr>
        <w:t>To learn about the use of oil in the Church as part of a special blessing.</w:t>
      </w:r>
    </w:p>
    <w:p w14:paraId="4E39886A" w14:textId="77777777" w:rsidR="00876C32" w:rsidRDefault="00876C32" w:rsidP="00393639">
      <w:pPr>
        <w:rPr>
          <w:rFonts w:ascii="Comic Sans MS" w:hAnsi="Comic Sans MS"/>
          <w:sz w:val="18"/>
          <w:szCs w:val="18"/>
        </w:rPr>
      </w:pPr>
    </w:p>
    <w:p w14:paraId="4CD1FA5F" w14:textId="2AC1E599" w:rsidR="00876C32" w:rsidRDefault="00393639" w:rsidP="00876C3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>Week 8:</w:t>
      </w:r>
      <w:r w:rsidR="00C7253A">
        <w:rPr>
          <w:rFonts w:ascii="Comic Sans MS" w:hAnsi="Comic Sans MS"/>
          <w:bCs/>
          <w:sz w:val="18"/>
          <w:szCs w:val="18"/>
          <w:lang w:val="en-US"/>
        </w:rPr>
        <w:t xml:space="preserve"> Week 8: Lesson</w:t>
      </w:r>
      <w:r w:rsidR="00876C32">
        <w:rPr>
          <w:rFonts w:ascii="Comic Sans MS" w:hAnsi="Comic Sans MS"/>
          <w:bCs/>
          <w:sz w:val="18"/>
          <w:szCs w:val="18"/>
          <w:lang w:val="en-US"/>
        </w:rPr>
        <w:t xml:space="preserve"> 6:</w:t>
      </w:r>
      <w:r w:rsidR="00876C32" w:rsidRPr="00876C32">
        <w:rPr>
          <w:rFonts w:ascii="Comic Sans MS" w:hAnsi="Comic Sans MS"/>
          <w:bCs/>
          <w:sz w:val="18"/>
          <w:szCs w:val="18"/>
          <w:lang w:val="en-US"/>
        </w:rPr>
        <w:t xml:space="preserve"> </w:t>
      </w:r>
      <w:r w:rsidR="00876C32">
        <w:rPr>
          <w:rFonts w:ascii="Comic Sans MS" w:hAnsi="Comic Sans MS"/>
          <w:bCs/>
          <w:sz w:val="18"/>
          <w:szCs w:val="18"/>
          <w:lang w:val="en-US"/>
        </w:rPr>
        <w:t xml:space="preserve">To learn that the story of the Good Samaritan is </w:t>
      </w:r>
      <w:r w:rsidR="00876C32" w:rsidRPr="005024CA">
        <w:rPr>
          <w:rFonts w:ascii="Comic Sans MS" w:hAnsi="Comic Sans MS"/>
          <w:b/>
          <w:sz w:val="18"/>
          <w:szCs w:val="18"/>
          <w:lang w:val="en-US"/>
        </w:rPr>
        <w:t>an example</w:t>
      </w:r>
      <w:r w:rsidR="00876C32">
        <w:rPr>
          <w:rFonts w:ascii="Comic Sans MS" w:hAnsi="Comic Sans MS"/>
          <w:bCs/>
          <w:sz w:val="18"/>
          <w:szCs w:val="18"/>
          <w:lang w:val="en-US"/>
        </w:rPr>
        <w:t xml:space="preserve"> story.</w:t>
      </w:r>
    </w:p>
    <w:p w14:paraId="2E7EF444" w14:textId="77777777" w:rsidR="00876C32" w:rsidRPr="004B146E" w:rsidRDefault="00876C32" w:rsidP="00876C3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Week 8: Lesson 7:</w:t>
      </w:r>
      <w:r w:rsidRPr="00180AB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To think of the ways the Samaritan was a good example to us.</w:t>
      </w:r>
    </w:p>
    <w:p w14:paraId="780EAB70" w14:textId="576DA1CE" w:rsidR="002C1383" w:rsidRPr="004B146E" w:rsidRDefault="00C7253A" w:rsidP="003936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14:paraId="08AE66F6" w14:textId="65D3E8F0" w:rsidR="002C1383" w:rsidRDefault="002C1383" w:rsidP="002C1383">
      <w:pPr>
        <w:rPr>
          <w:rFonts w:ascii="Comic Sans MS" w:hAnsi="Comic Sans MS"/>
          <w:sz w:val="18"/>
          <w:szCs w:val="18"/>
        </w:rPr>
      </w:pPr>
    </w:p>
    <w:p w14:paraId="5A2AB673" w14:textId="77777777" w:rsidR="00876C32" w:rsidRDefault="00876C32" w:rsidP="006C1036">
      <w:pPr>
        <w:rPr>
          <w:rFonts w:ascii="Comic Sans MS" w:hAnsi="Comic Sans MS"/>
          <w:bCs/>
          <w:sz w:val="32"/>
          <w:szCs w:val="32"/>
          <w:lang w:val="en-US"/>
        </w:rPr>
      </w:pPr>
    </w:p>
    <w:p w14:paraId="09CC4970" w14:textId="77777777" w:rsidR="00876C32" w:rsidRDefault="00876C32" w:rsidP="006C1036">
      <w:pPr>
        <w:rPr>
          <w:rFonts w:ascii="Comic Sans MS" w:hAnsi="Comic Sans MS"/>
          <w:bCs/>
          <w:sz w:val="32"/>
          <w:szCs w:val="32"/>
          <w:lang w:val="en-US"/>
        </w:rPr>
      </w:pPr>
    </w:p>
    <w:p w14:paraId="18C5C616" w14:textId="33A631AB" w:rsidR="006C1036" w:rsidRDefault="00D811D1" w:rsidP="006C1036">
      <w:pPr>
        <w:rPr>
          <w:rFonts w:ascii="Comic Sans MS" w:hAnsi="Comic Sans MS"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/>
          <w:bCs/>
          <w:sz w:val="32"/>
          <w:szCs w:val="32"/>
          <w:lang w:val="en-US"/>
        </w:rPr>
        <w:t>Maths</w:t>
      </w:r>
      <w:proofErr w:type="spellEnd"/>
      <w:r>
        <w:rPr>
          <w:rFonts w:ascii="Comic Sans MS" w:hAnsi="Comic Sans MS"/>
          <w:bCs/>
          <w:sz w:val="32"/>
          <w:szCs w:val="32"/>
          <w:lang w:val="en-US"/>
        </w:rPr>
        <w:t>, English and Foundation</w:t>
      </w:r>
    </w:p>
    <w:p w14:paraId="78E2790C" w14:textId="63EEA94D" w:rsidR="004E62FB" w:rsidRDefault="0088754F" w:rsidP="00072EF6">
      <w:pPr>
        <w:rPr>
          <w:rFonts w:ascii="CCW Cursive Writing 1" w:hAnsi="CCW Cursive Writing 1"/>
          <w:b/>
          <w:sz w:val="20"/>
          <w:szCs w:val="20"/>
        </w:rPr>
      </w:pPr>
      <w:r>
        <w:rPr>
          <w:rFonts w:ascii="CCW Cursive Writing 1" w:hAnsi="CCW Cursive Writing 1"/>
          <w:b/>
          <w:sz w:val="20"/>
          <w:szCs w:val="20"/>
        </w:rPr>
        <w:t>Please use this website for the work I have set for the next 2 weeks:</w:t>
      </w:r>
    </w:p>
    <w:p w14:paraId="234AC3A9" w14:textId="55E1EA01" w:rsidR="00072EF6" w:rsidRDefault="00072EF6" w:rsidP="00072EF6">
      <w:pPr>
        <w:rPr>
          <w:rStyle w:val="Hyperlink"/>
        </w:rPr>
      </w:pPr>
      <w:r>
        <w:rPr>
          <w:rFonts w:ascii="CCW Cursive Writing 1" w:hAnsi="CCW Cursive Writing 1"/>
          <w:b/>
          <w:sz w:val="20"/>
          <w:szCs w:val="20"/>
        </w:rPr>
        <w:t xml:space="preserve">Literacy: </w:t>
      </w:r>
      <w:hyperlink r:id="rId5" w:history="1">
        <w:r>
          <w:rPr>
            <w:rStyle w:val="Hyperlink"/>
          </w:rPr>
          <w:t>https://www.thenational.academy/online-classroom</w:t>
        </w:r>
      </w:hyperlink>
    </w:p>
    <w:p w14:paraId="00380AE1" w14:textId="54A88086" w:rsidR="0088754F" w:rsidRDefault="0088754F" w:rsidP="00072EF6">
      <w:pPr>
        <w:rPr>
          <w:rStyle w:val="Hyperlink"/>
          <w:color w:val="auto"/>
          <w:u w:val="none"/>
        </w:rPr>
      </w:pPr>
      <w:r w:rsidRPr="0088754F">
        <w:rPr>
          <w:rStyle w:val="Hyperlink"/>
          <w:color w:val="auto"/>
          <w:u w:val="none"/>
        </w:rPr>
        <w:t>Click on the link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Online classroom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Subject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Reception</w:t>
      </w:r>
      <w:r>
        <w:rPr>
          <w:rStyle w:val="Hyperlink"/>
          <w:b/>
          <w:bCs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Then choose subject:</w:t>
      </w:r>
    </w:p>
    <w:p w14:paraId="6319CAB3" w14:textId="77777777" w:rsidR="00393639" w:rsidRPr="006149E0" w:rsidRDefault="000A529B" w:rsidP="0039363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on English: </w:t>
      </w:r>
      <w:r w:rsidR="00393639">
        <w:rPr>
          <w:rStyle w:val="Hyperlink"/>
          <w:color w:val="auto"/>
          <w:u w:val="none"/>
        </w:rPr>
        <w:t>Jack and the Beanstalk (week 7) Space (week 8)</w:t>
      </w:r>
    </w:p>
    <w:p w14:paraId="6F106352" w14:textId="77777777" w:rsidR="00393639" w:rsidRPr="006149E0" w:rsidRDefault="0088754F" w:rsidP="0039363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on </w:t>
      </w:r>
      <w:r w:rsidR="000A529B">
        <w:rPr>
          <w:rStyle w:val="Hyperlink"/>
          <w:color w:val="auto"/>
          <w:u w:val="none"/>
        </w:rPr>
        <w:t>M</w:t>
      </w:r>
      <w:r>
        <w:rPr>
          <w:rStyle w:val="Hyperlink"/>
          <w:color w:val="auto"/>
          <w:u w:val="none"/>
        </w:rPr>
        <w:t>aths</w:t>
      </w:r>
      <w:r w:rsidR="000A529B">
        <w:rPr>
          <w:rStyle w:val="Hyperlink"/>
          <w:color w:val="auto"/>
          <w:u w:val="none"/>
        </w:rPr>
        <w:t>:</w:t>
      </w:r>
      <w:r w:rsidR="009D4A89">
        <w:rPr>
          <w:rStyle w:val="Hyperlink"/>
          <w:color w:val="auto"/>
          <w:u w:val="none"/>
        </w:rPr>
        <w:t xml:space="preserve"> </w:t>
      </w:r>
      <w:r w:rsidR="00393639">
        <w:rPr>
          <w:rStyle w:val="Hyperlink"/>
          <w:color w:val="auto"/>
          <w:u w:val="none"/>
        </w:rPr>
        <w:t>Numbers within 20 (week 7) Shape and Pattern (week 8)</w:t>
      </w:r>
    </w:p>
    <w:p w14:paraId="5D4E8338" w14:textId="0A293879" w:rsidR="0088754F" w:rsidRDefault="0088754F" w:rsidP="0007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Click on Foundatio</w:t>
      </w:r>
      <w:r w:rsidR="009D4A89">
        <w:rPr>
          <w:rStyle w:val="Hyperlink"/>
          <w:color w:val="auto"/>
          <w:u w:val="none"/>
        </w:rPr>
        <w:t>n:</w:t>
      </w:r>
      <w:r w:rsidR="00C7253A">
        <w:rPr>
          <w:rStyle w:val="Hyperlink"/>
          <w:color w:val="auto"/>
          <w:u w:val="none"/>
        </w:rPr>
        <w:t xml:space="preserve"> Growing (week 7</w:t>
      </w:r>
      <w:proofErr w:type="gramStart"/>
      <w:r w:rsidR="00C7253A">
        <w:rPr>
          <w:rStyle w:val="Hyperlink"/>
          <w:color w:val="auto"/>
          <w:u w:val="none"/>
        </w:rPr>
        <w:t xml:space="preserve">) </w:t>
      </w:r>
      <w:r w:rsidR="009D4A89">
        <w:rPr>
          <w:rStyle w:val="Hyperlink"/>
          <w:color w:val="auto"/>
          <w:u w:val="none"/>
        </w:rPr>
        <w:t xml:space="preserve"> </w:t>
      </w:r>
      <w:r w:rsidR="00393639">
        <w:rPr>
          <w:rStyle w:val="Hyperlink"/>
          <w:color w:val="auto"/>
          <w:u w:val="none"/>
        </w:rPr>
        <w:t>Transport</w:t>
      </w:r>
      <w:proofErr w:type="gramEnd"/>
      <w:r w:rsidR="00393639">
        <w:rPr>
          <w:rStyle w:val="Hyperlink"/>
          <w:color w:val="auto"/>
          <w:u w:val="none"/>
        </w:rPr>
        <w:t xml:space="preserve"> (weeks 8).</w:t>
      </w:r>
    </w:p>
    <w:p w14:paraId="022AB2FC" w14:textId="77777777" w:rsidR="00070479" w:rsidRDefault="00070479" w:rsidP="00070479">
      <w:pPr>
        <w:rPr>
          <w:sz w:val="18"/>
          <w:szCs w:val="18"/>
        </w:rPr>
      </w:pPr>
      <w:r>
        <w:rPr>
          <w:rFonts w:ascii="CCW Cursive Writing 1" w:hAnsi="CCW Cursive Writing 1"/>
          <w:b/>
          <w:sz w:val="20"/>
          <w:szCs w:val="20"/>
        </w:rPr>
        <w:t>Phonics:</w:t>
      </w:r>
      <w:r w:rsidRPr="00070479">
        <w:rPr>
          <w:sz w:val="18"/>
          <w:szCs w:val="18"/>
        </w:rPr>
        <w:t xml:space="preserve"> </w:t>
      </w:r>
      <w:hyperlink r:id="rId6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B2123CC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Click on: Foundation, Literacy, Phonics</w:t>
      </w:r>
    </w:p>
    <w:p w14:paraId="01671013" w14:textId="5F452E1D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Scrap</w:t>
      </w:r>
      <w:r>
        <w:rPr>
          <w:rFonts w:ascii="CCW Cursive Writing 1" w:hAnsi="CCW Cursive Writing 1"/>
          <w:sz w:val="20"/>
          <w:szCs w:val="20"/>
        </w:rPr>
        <w:t>’</w:t>
      </w:r>
      <w:r w:rsidRPr="00492A40">
        <w:rPr>
          <w:rFonts w:ascii="CCW Cursive Writing 1" w:hAnsi="CCW Cursive Writing 1"/>
          <w:sz w:val="20"/>
          <w:szCs w:val="20"/>
        </w:rPr>
        <w:t xml:space="preserve">s phonics: </w:t>
      </w:r>
      <w:r>
        <w:rPr>
          <w:rFonts w:ascii="CCW Cursive Writing 1" w:hAnsi="CCW Cursive Writing 1"/>
          <w:sz w:val="20"/>
          <w:szCs w:val="20"/>
        </w:rPr>
        <w:t>This focuses on initial sounds</w:t>
      </w:r>
      <w:r w:rsidR="00BE5E0E">
        <w:rPr>
          <w:rFonts w:ascii="CCW Cursive Writing 1" w:hAnsi="CCW Cursive Writing 1"/>
          <w:sz w:val="20"/>
          <w:szCs w:val="20"/>
        </w:rPr>
        <w:t xml:space="preserve">: </w:t>
      </w:r>
      <w:r w:rsidR="00393639">
        <w:rPr>
          <w:rFonts w:ascii="CCW Cursive Writing 1" w:hAnsi="CCW Cursive Writing 1"/>
          <w:sz w:val="20"/>
          <w:szCs w:val="20"/>
        </w:rPr>
        <w:t>g, o, c and k.</w:t>
      </w:r>
    </w:p>
    <w:p w14:paraId="2219D726" w14:textId="77777777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There are videos and activities to go with each sound.</w:t>
      </w:r>
    </w:p>
    <w:p w14:paraId="545F958F" w14:textId="77777777" w:rsidR="00583C3D" w:rsidRDefault="00583C3D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Go over the sounds learnt so far by singing the Jolly Phonics songs, look them up on </w:t>
      </w:r>
      <w:proofErr w:type="spellStart"/>
      <w:r>
        <w:rPr>
          <w:rFonts w:ascii="CCW Cursive Writing 1" w:hAnsi="CCW Cursive Writing 1"/>
          <w:sz w:val="20"/>
          <w:szCs w:val="20"/>
        </w:rPr>
        <w:t>Youtube</w:t>
      </w:r>
      <w:proofErr w:type="spellEnd"/>
      <w:r>
        <w:rPr>
          <w:rFonts w:ascii="CCW Cursive Writing 1" w:hAnsi="CCW Cursive Writing 1"/>
          <w:sz w:val="20"/>
          <w:szCs w:val="20"/>
        </w:rPr>
        <w:t>.</w:t>
      </w:r>
    </w:p>
    <w:p w14:paraId="365ACE25" w14:textId="6AEF5656" w:rsidR="007C1AAF" w:rsidRPr="00DC43CB" w:rsidRDefault="00492A40" w:rsidP="00492A40">
      <w:pPr>
        <w:rPr>
          <w:sz w:val="18"/>
          <w:szCs w:val="18"/>
        </w:rPr>
      </w:pPr>
      <w:r w:rsidRPr="00492A40">
        <w:rPr>
          <w:rFonts w:ascii="CCW Cursive Writing 1" w:hAnsi="CCW Cursive Writing 1"/>
          <w:b/>
          <w:sz w:val="20"/>
          <w:szCs w:val="20"/>
        </w:rPr>
        <w:t>Reading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7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54A33AFB" w14:textId="77777777" w:rsidR="007C1AAF" w:rsidRDefault="007C1AAF" w:rsidP="00492A40">
      <w:pPr>
        <w:rPr>
          <w:sz w:val="18"/>
          <w:szCs w:val="18"/>
        </w:rPr>
      </w:pPr>
      <w:r w:rsidRPr="007C1AAF">
        <w:rPr>
          <w:rFonts w:ascii="CCW Cursive Writing 1" w:hAnsi="CCW Cursive Writing 1"/>
          <w:b/>
          <w:sz w:val="20"/>
          <w:szCs w:val="20"/>
        </w:rPr>
        <w:t>Understanding of the World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8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2D46332" w14:textId="77777777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>Best wishes</w:t>
      </w:r>
    </w:p>
    <w:p w14:paraId="18EE4F01" w14:textId="78C6D193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 xml:space="preserve">Mrs </w:t>
      </w:r>
      <w:proofErr w:type="spellStart"/>
      <w:r w:rsidR="00DC43CB">
        <w:rPr>
          <w:rFonts w:ascii="CCW Cursive Writing 1" w:hAnsi="CCW Cursive Writing 1"/>
          <w:sz w:val="18"/>
          <w:szCs w:val="18"/>
        </w:rPr>
        <w:t>Whytock</w:t>
      </w:r>
      <w:proofErr w:type="spellEnd"/>
      <w:r w:rsidR="00C7253A">
        <w:rPr>
          <w:rFonts w:ascii="CCW Cursive Writing 1" w:hAnsi="CCW Cursive Writing 1"/>
          <w:sz w:val="18"/>
          <w:szCs w:val="18"/>
        </w:rPr>
        <w:t xml:space="preserve"> and Mrs </w:t>
      </w:r>
      <w:proofErr w:type="spellStart"/>
      <w:r w:rsidR="00C7253A">
        <w:rPr>
          <w:rFonts w:ascii="CCW Cursive Writing 1" w:hAnsi="CCW Cursive Writing 1"/>
          <w:sz w:val="18"/>
          <w:szCs w:val="18"/>
        </w:rPr>
        <w:t>Linnane</w:t>
      </w:r>
      <w:proofErr w:type="spellEnd"/>
    </w:p>
    <w:p w14:paraId="0959AB0A" w14:textId="77777777" w:rsidR="007C1AAF" w:rsidRPr="007C1AAF" w:rsidRDefault="007C1AAF" w:rsidP="00492A40">
      <w:pPr>
        <w:rPr>
          <w:rFonts w:ascii="CCW Cursive Writing 1" w:hAnsi="CCW Cursive Writing 1"/>
          <w:sz w:val="18"/>
          <w:szCs w:val="18"/>
        </w:rPr>
      </w:pPr>
    </w:p>
    <w:p w14:paraId="554C3583" w14:textId="77777777" w:rsidR="00492A40" w:rsidRPr="00492A40" w:rsidRDefault="00492A40" w:rsidP="00070479">
      <w:pPr>
        <w:rPr>
          <w:rFonts w:ascii="CCW Cursive Writing 1" w:hAnsi="CCW Cursive Writing 1"/>
          <w:b/>
          <w:sz w:val="20"/>
          <w:szCs w:val="20"/>
        </w:rPr>
      </w:pPr>
    </w:p>
    <w:p w14:paraId="67ADD4EE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</w:p>
    <w:p w14:paraId="12CE8F59" w14:textId="77777777" w:rsidR="00070479" w:rsidRDefault="00070479" w:rsidP="006C1036">
      <w:pPr>
        <w:rPr>
          <w:rFonts w:ascii="CCW Cursive Writing 1" w:hAnsi="CCW Cursive Writing 1"/>
          <w:sz w:val="20"/>
          <w:szCs w:val="20"/>
        </w:rPr>
      </w:pPr>
    </w:p>
    <w:p w14:paraId="195DF77E" w14:textId="77777777" w:rsidR="005C454A" w:rsidRDefault="005C454A"/>
    <w:sectPr w:rsidR="005C454A" w:rsidSect="000328F6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082E"/>
    <w:multiLevelType w:val="hybridMultilevel"/>
    <w:tmpl w:val="DC9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tLSwNDMxMDM0N7VQ0lEKTi0uzszPAykwNKwFALjd34MtAAAA"/>
  </w:docVars>
  <w:rsids>
    <w:rsidRoot w:val="000328F6"/>
    <w:rsid w:val="000328F6"/>
    <w:rsid w:val="00061DF4"/>
    <w:rsid w:val="00070479"/>
    <w:rsid w:val="00072EF6"/>
    <w:rsid w:val="000847C5"/>
    <w:rsid w:val="000A529B"/>
    <w:rsid w:val="002C1383"/>
    <w:rsid w:val="00393639"/>
    <w:rsid w:val="00410BE3"/>
    <w:rsid w:val="00451199"/>
    <w:rsid w:val="00492A40"/>
    <w:rsid w:val="004E063F"/>
    <w:rsid w:val="004E62FB"/>
    <w:rsid w:val="00583C3D"/>
    <w:rsid w:val="005C454A"/>
    <w:rsid w:val="00645B55"/>
    <w:rsid w:val="006702AE"/>
    <w:rsid w:val="006C1036"/>
    <w:rsid w:val="007C1AAF"/>
    <w:rsid w:val="00876C32"/>
    <w:rsid w:val="0088754F"/>
    <w:rsid w:val="008C3C39"/>
    <w:rsid w:val="009D4A89"/>
    <w:rsid w:val="00AE269B"/>
    <w:rsid w:val="00BE5E0E"/>
    <w:rsid w:val="00BE632F"/>
    <w:rsid w:val="00C530E8"/>
    <w:rsid w:val="00C7253A"/>
    <w:rsid w:val="00D811D1"/>
    <w:rsid w:val="00DC43CB"/>
    <w:rsid w:val="00EB3F00"/>
    <w:rsid w:val="00EE58CD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17F"/>
  <w15:docId w15:val="{4F36B99A-458E-469A-85F6-FEAD2E6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04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education.co.uk/what-we-offer/discovery-education-espre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what-we-offer/discovery-education-espresso" TargetMode="External"/><Relationship Id="rId5" Type="http://schemas.openxmlformats.org/officeDocument/2006/relationships/hyperlink" Target="https://www.thenational.academy/online-classro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Christopher</dc:creator>
  <cp:lastModifiedBy>Thomas Rowley</cp:lastModifiedBy>
  <cp:revision>25</cp:revision>
  <cp:lastPrinted>2020-05-13T08:01:00Z</cp:lastPrinted>
  <dcterms:created xsi:type="dcterms:W3CDTF">2014-02-05T10:44:00Z</dcterms:created>
  <dcterms:modified xsi:type="dcterms:W3CDTF">2020-06-02T08:33:00Z</dcterms:modified>
</cp:coreProperties>
</file>