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8548F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6D18CFD0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157C2142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0A659339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second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on our new topic Animals including humans. </w:t>
            </w:r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0083880E" w14:textId="104D3606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8548F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713BEA1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704D83C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24E1CCE1" w:rsidR="003F501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484D98A3" w14:textId="043618B6" w:rsidR="00314053" w:rsidRDefault="008548F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83C47" w:rsidRPr="00683C47">
                <w:rPr>
                  <w:color w:val="0000FF"/>
                  <w:u w:val="single"/>
                </w:rPr>
                <w:t>https://scratch.mit.edu/projects/editor/?tutorial=all</w:t>
              </w:r>
            </w:hyperlink>
          </w:p>
          <w:p w14:paraId="58E0DE6F" w14:textId="77777777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67036761" w14:textId="3EBF6D89" w:rsidR="00683C47" w:rsidRPr="00683C47" w:rsidRDefault="00683C4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83C47">
              <w:rPr>
                <w:b/>
                <w:bCs/>
              </w:rPr>
              <w:t>Animate a name.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8548F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635F514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5C3116E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6795C43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instructions and complete the activity.</w:t>
            </w:r>
          </w:p>
          <w:p w14:paraId="7795BC82" w14:textId="2489F16B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Your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second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activity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really gets you thinking</w:t>
            </w:r>
            <w:r>
              <w:rPr>
                <w:rFonts w:ascii="Comic Sans MS" w:hAnsi="Comic Sans MS" w:cs="Arial"/>
                <w:sz w:val="20"/>
                <w:szCs w:val="20"/>
              </w:rPr>
              <w:t>. Enjoy yourself as you complete it.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8548F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116D503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00A584C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7DC5289E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second </w:t>
            </w:r>
            <w:r>
              <w:rPr>
                <w:rFonts w:ascii="Comic Sans MS" w:hAnsi="Comic Sans MS" w:cs="Arial"/>
                <w:sz w:val="20"/>
                <w:szCs w:val="20"/>
              </w:rPr>
              <w:t>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8548F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035CFDA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8B72E0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5600E1DC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second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5F5E" w14:textId="77777777" w:rsidR="00470E45" w:rsidRDefault="00470E45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470E45" w:rsidRDefault="00470E4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FEC" w14:textId="77777777" w:rsidR="00470E45" w:rsidRDefault="00470E45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470E45" w:rsidRDefault="00470E4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D1D" w14:textId="402DD8E5" w:rsidR="00CC5E23" w:rsidRPr="00683C47" w:rsidRDefault="004271AA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 w:rsidR="00A92AD1"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2</w:t>
    </w:r>
    <w:r w:rsidR="008548FD">
      <w:rPr>
        <w:sz w:val="32"/>
        <w:szCs w:val="32"/>
      </w:rPr>
      <w:t>7</w:t>
    </w:r>
    <w:r w:rsidR="00314053">
      <w:rPr>
        <w:sz w:val="32"/>
        <w:szCs w:val="32"/>
      </w:rPr>
      <w:t>.04.2020</w:t>
    </w:r>
    <w:r w:rsidR="00683C47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92AD1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editor/?tutorial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4CFA-74D4-43A4-A13B-98E0F84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2020-04-26T07:17:00Z</dcterms:created>
  <dcterms:modified xsi:type="dcterms:W3CDTF">2020-04-26T07:17:00Z</dcterms:modified>
</cp:coreProperties>
</file>