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1D4" w:rsidRPr="000411D4" w:rsidRDefault="000411D4" w:rsidP="000411D4">
      <w:pPr>
        <w:jc w:val="center"/>
        <w:rPr>
          <w:rFonts w:ascii="Arial" w:hAnsi="Arial" w:cs="Arial"/>
          <w:b/>
          <w:sz w:val="24"/>
          <w:u w:val="single"/>
        </w:rPr>
      </w:pPr>
      <w:r w:rsidRPr="000411D4">
        <w:rPr>
          <w:rFonts w:ascii="Arial" w:hAnsi="Arial" w:cs="Arial"/>
          <w:b/>
          <w:sz w:val="24"/>
          <w:u w:val="single"/>
        </w:rPr>
        <w:t>RE- From Easter to Pentecost</w:t>
      </w:r>
    </w:p>
    <w:p w:rsidR="000411D4" w:rsidRPr="000411D4" w:rsidRDefault="000411D4" w:rsidP="000411D4">
      <w:pPr>
        <w:rPr>
          <w:rFonts w:ascii="Arial" w:hAnsi="Arial" w:cs="Arial"/>
          <w:sz w:val="24"/>
        </w:rPr>
      </w:pPr>
    </w:p>
    <w:p w:rsidR="000411D4" w:rsidRPr="000411D4" w:rsidRDefault="000411D4" w:rsidP="000411D4">
      <w:pPr>
        <w:rPr>
          <w:rFonts w:ascii="Arial" w:hAnsi="Arial" w:cs="Arial"/>
          <w:b/>
          <w:color w:val="FF0000"/>
          <w:sz w:val="24"/>
        </w:rPr>
      </w:pPr>
      <w:r w:rsidRPr="000411D4">
        <w:rPr>
          <w:rFonts w:ascii="Arial" w:hAnsi="Arial" w:cs="Arial"/>
          <w:b/>
          <w:color w:val="FF0000"/>
          <w:sz w:val="24"/>
        </w:rPr>
        <w:t>Lesson 3:</w:t>
      </w:r>
    </w:p>
    <w:p w:rsidR="000411D4" w:rsidRPr="000411D4" w:rsidRDefault="000411D4" w:rsidP="000411D4">
      <w:pPr>
        <w:rPr>
          <w:rFonts w:ascii="Arial" w:hAnsi="Arial" w:cs="Arial"/>
          <w:sz w:val="24"/>
        </w:rPr>
      </w:pPr>
      <w:r w:rsidRPr="000411D4">
        <w:rPr>
          <w:rFonts w:ascii="Arial" w:hAnsi="Arial" w:cs="Arial"/>
          <w:sz w:val="24"/>
        </w:rPr>
        <w:t>LO: To order and understand the importance of the events in the Resurrection story</w:t>
      </w:r>
    </w:p>
    <w:p w:rsidR="000411D4" w:rsidRPr="000411D4" w:rsidRDefault="000411D4" w:rsidP="000411D4">
      <w:pPr>
        <w:rPr>
          <w:rFonts w:ascii="Arial" w:hAnsi="Arial" w:cs="Arial"/>
          <w:sz w:val="24"/>
        </w:rPr>
      </w:pPr>
      <w:r w:rsidRPr="000411D4">
        <w:rPr>
          <w:rFonts w:ascii="Arial" w:hAnsi="Arial" w:cs="Arial"/>
          <w:sz w:val="24"/>
        </w:rPr>
        <w:t>HOM- Thinking and communicating with clarity and precision.</w:t>
      </w:r>
    </w:p>
    <w:p w:rsidR="000411D4" w:rsidRPr="000411D4" w:rsidRDefault="000411D4" w:rsidP="000411D4">
      <w:pPr>
        <w:rPr>
          <w:rFonts w:ascii="Arial" w:hAnsi="Arial" w:cs="Arial"/>
          <w:sz w:val="24"/>
        </w:rPr>
      </w:pPr>
    </w:p>
    <w:p w:rsidR="000411D4" w:rsidRPr="000411D4" w:rsidRDefault="000411D4" w:rsidP="000411D4">
      <w:pPr>
        <w:rPr>
          <w:rFonts w:ascii="Arial" w:hAnsi="Arial" w:cs="Arial"/>
          <w:sz w:val="24"/>
        </w:rPr>
      </w:pPr>
      <w:r w:rsidRPr="000411D4">
        <w:rPr>
          <w:rFonts w:ascii="Arial" w:hAnsi="Arial" w:cs="Arial"/>
          <w:sz w:val="24"/>
        </w:rPr>
        <w:t>WHITE HAT</w:t>
      </w:r>
    </w:p>
    <w:p w:rsidR="000411D4" w:rsidRPr="000411D4" w:rsidRDefault="000411D4" w:rsidP="000411D4">
      <w:pPr>
        <w:rPr>
          <w:rFonts w:ascii="Arial" w:hAnsi="Arial" w:cs="Arial"/>
          <w:sz w:val="24"/>
        </w:rPr>
      </w:pPr>
      <w:r w:rsidRPr="000411D4">
        <w:rPr>
          <w:rFonts w:ascii="Arial" w:hAnsi="Arial" w:cs="Arial"/>
          <w:sz w:val="24"/>
        </w:rPr>
        <w:t>When did Jesus die on the cross?</w:t>
      </w:r>
    </w:p>
    <w:p w:rsidR="000411D4" w:rsidRPr="000411D4" w:rsidRDefault="000411D4" w:rsidP="000411D4">
      <w:pPr>
        <w:rPr>
          <w:rFonts w:ascii="Arial" w:hAnsi="Arial" w:cs="Arial"/>
          <w:sz w:val="24"/>
        </w:rPr>
      </w:pPr>
      <w:r w:rsidRPr="000411D4">
        <w:rPr>
          <w:rFonts w:ascii="Arial" w:hAnsi="Arial" w:cs="Arial"/>
          <w:sz w:val="24"/>
        </w:rPr>
        <w:t>Elicit the answer Good Friday from children.</w:t>
      </w:r>
    </w:p>
    <w:p w:rsidR="000411D4" w:rsidRPr="000411D4" w:rsidRDefault="000411D4" w:rsidP="000411D4">
      <w:pPr>
        <w:rPr>
          <w:rFonts w:ascii="Arial" w:hAnsi="Arial" w:cs="Arial"/>
          <w:sz w:val="24"/>
        </w:rPr>
      </w:pPr>
    </w:p>
    <w:p w:rsidR="000411D4" w:rsidRPr="000411D4" w:rsidRDefault="000411D4" w:rsidP="000411D4">
      <w:pPr>
        <w:rPr>
          <w:rFonts w:ascii="Arial" w:hAnsi="Arial" w:cs="Arial"/>
          <w:sz w:val="24"/>
        </w:rPr>
      </w:pPr>
      <w:r w:rsidRPr="000411D4">
        <w:rPr>
          <w:rFonts w:ascii="Arial" w:hAnsi="Arial" w:cs="Arial"/>
          <w:sz w:val="24"/>
        </w:rPr>
        <w:t>In those days, Jewish law said that no-body could work from Friday night to Saturday night (because it was the Sabbath) so it was Sunday morning before the women could go to the tomb to place perfumes and spices around the body.</w:t>
      </w:r>
    </w:p>
    <w:p w:rsidR="000411D4" w:rsidRPr="000411D4" w:rsidRDefault="000411D4" w:rsidP="000411D4">
      <w:pPr>
        <w:rPr>
          <w:rFonts w:ascii="Arial" w:hAnsi="Arial" w:cs="Arial"/>
          <w:sz w:val="24"/>
        </w:rPr>
      </w:pPr>
    </w:p>
    <w:p w:rsidR="000411D4" w:rsidRPr="000411D4" w:rsidRDefault="000411D4" w:rsidP="000411D4">
      <w:pPr>
        <w:rPr>
          <w:rFonts w:ascii="Arial" w:hAnsi="Arial" w:cs="Arial"/>
          <w:sz w:val="24"/>
        </w:rPr>
      </w:pPr>
      <w:r w:rsidRPr="000411D4">
        <w:rPr>
          <w:rFonts w:ascii="Arial" w:hAnsi="Arial" w:cs="Arial"/>
          <w:sz w:val="24"/>
        </w:rPr>
        <w:t>Think back to the Resurrection story (if required read the story again). Ask them to think about the women who were on their way to the tomb.</w:t>
      </w:r>
    </w:p>
    <w:p w:rsidR="000411D4" w:rsidRPr="000411D4" w:rsidRDefault="000411D4" w:rsidP="000411D4">
      <w:pPr>
        <w:rPr>
          <w:rFonts w:ascii="Arial" w:hAnsi="Arial" w:cs="Arial"/>
          <w:sz w:val="24"/>
        </w:rPr>
      </w:pPr>
    </w:p>
    <w:p w:rsidR="000411D4" w:rsidRPr="000411D4" w:rsidRDefault="000411D4" w:rsidP="000411D4">
      <w:pPr>
        <w:rPr>
          <w:rFonts w:ascii="Arial" w:hAnsi="Arial" w:cs="Arial"/>
          <w:sz w:val="24"/>
        </w:rPr>
      </w:pPr>
      <w:r w:rsidRPr="000411D4">
        <w:rPr>
          <w:rFonts w:ascii="Arial" w:hAnsi="Arial" w:cs="Arial"/>
          <w:sz w:val="24"/>
        </w:rPr>
        <w:t>WHITE HAT</w:t>
      </w:r>
    </w:p>
    <w:p w:rsidR="000411D4" w:rsidRPr="000411D4" w:rsidRDefault="000411D4" w:rsidP="000411D4">
      <w:pPr>
        <w:rPr>
          <w:rFonts w:ascii="Arial" w:hAnsi="Arial" w:cs="Arial"/>
          <w:sz w:val="24"/>
        </w:rPr>
      </w:pPr>
      <w:r w:rsidRPr="000411D4">
        <w:rPr>
          <w:rFonts w:ascii="Arial" w:hAnsi="Arial" w:cs="Arial"/>
          <w:sz w:val="24"/>
        </w:rPr>
        <w:t>As the women start to make their way to the tomb, do they think that Jesus would have risen?</w:t>
      </w:r>
    </w:p>
    <w:p w:rsidR="000411D4" w:rsidRPr="000411D4" w:rsidRDefault="000411D4" w:rsidP="000411D4">
      <w:pPr>
        <w:rPr>
          <w:rFonts w:ascii="Arial" w:hAnsi="Arial" w:cs="Arial"/>
          <w:sz w:val="24"/>
        </w:rPr>
      </w:pPr>
      <w:r w:rsidRPr="000411D4">
        <w:rPr>
          <w:rFonts w:ascii="Arial" w:hAnsi="Arial" w:cs="Arial"/>
          <w:sz w:val="24"/>
        </w:rPr>
        <w:t>While they are walking did they expect to see an empty tomb?</w:t>
      </w:r>
    </w:p>
    <w:p w:rsidR="000411D4" w:rsidRPr="000411D4" w:rsidRDefault="000411D4" w:rsidP="000411D4">
      <w:pPr>
        <w:rPr>
          <w:rFonts w:ascii="Arial" w:hAnsi="Arial" w:cs="Arial"/>
          <w:sz w:val="24"/>
        </w:rPr>
      </w:pPr>
      <w:r w:rsidRPr="000411D4">
        <w:rPr>
          <w:rFonts w:ascii="Arial" w:hAnsi="Arial" w:cs="Arial"/>
          <w:sz w:val="24"/>
        </w:rPr>
        <w:t>When the women arrive at the tomb, what do they think has happened?</w:t>
      </w:r>
    </w:p>
    <w:p w:rsidR="000411D4" w:rsidRPr="000411D4" w:rsidRDefault="000411D4" w:rsidP="000411D4">
      <w:pPr>
        <w:rPr>
          <w:rFonts w:ascii="Arial" w:hAnsi="Arial" w:cs="Arial"/>
          <w:sz w:val="24"/>
        </w:rPr>
      </w:pPr>
      <w:r w:rsidRPr="000411D4">
        <w:rPr>
          <w:rFonts w:ascii="Arial" w:hAnsi="Arial" w:cs="Arial"/>
          <w:sz w:val="24"/>
        </w:rPr>
        <w:t>At what point in the story do the women suddenly believe that Jesus has risen?</w:t>
      </w:r>
    </w:p>
    <w:p w:rsidR="000411D4" w:rsidRPr="000411D4" w:rsidRDefault="000411D4" w:rsidP="000411D4">
      <w:pPr>
        <w:rPr>
          <w:rFonts w:ascii="Arial" w:hAnsi="Arial" w:cs="Arial"/>
          <w:sz w:val="24"/>
        </w:rPr>
      </w:pPr>
    </w:p>
    <w:p w:rsidR="000411D4" w:rsidRPr="000411D4" w:rsidRDefault="000411D4" w:rsidP="000411D4">
      <w:pPr>
        <w:rPr>
          <w:rFonts w:ascii="Arial" w:hAnsi="Arial" w:cs="Arial"/>
          <w:sz w:val="24"/>
        </w:rPr>
      </w:pPr>
      <w:r w:rsidRPr="000411D4">
        <w:rPr>
          <w:rFonts w:ascii="Arial" w:hAnsi="Arial" w:cs="Arial"/>
          <w:sz w:val="24"/>
        </w:rPr>
        <w:t>GREEN HAT</w:t>
      </w:r>
    </w:p>
    <w:p w:rsidR="000411D4" w:rsidRPr="000411D4" w:rsidRDefault="000411D4" w:rsidP="000411D4">
      <w:pPr>
        <w:rPr>
          <w:rFonts w:ascii="Arial" w:hAnsi="Arial" w:cs="Arial"/>
          <w:sz w:val="24"/>
        </w:rPr>
      </w:pPr>
      <w:r w:rsidRPr="000411D4">
        <w:rPr>
          <w:rFonts w:ascii="Arial" w:hAnsi="Arial" w:cs="Arial"/>
          <w:sz w:val="24"/>
        </w:rPr>
        <w:t>What is it that you think made the women change their minds about what they thought had happened?</w:t>
      </w:r>
    </w:p>
    <w:p w:rsidR="000411D4" w:rsidRPr="000411D4" w:rsidRDefault="000411D4" w:rsidP="000411D4">
      <w:pPr>
        <w:rPr>
          <w:rFonts w:ascii="Arial" w:hAnsi="Arial" w:cs="Arial"/>
          <w:sz w:val="24"/>
        </w:rPr>
      </w:pPr>
    </w:p>
    <w:p w:rsidR="000411D4" w:rsidRPr="000411D4" w:rsidRDefault="000411D4" w:rsidP="000411D4">
      <w:pPr>
        <w:rPr>
          <w:rFonts w:ascii="Arial" w:hAnsi="Arial" w:cs="Arial"/>
          <w:sz w:val="24"/>
        </w:rPr>
      </w:pPr>
      <w:r w:rsidRPr="000411D4">
        <w:rPr>
          <w:rFonts w:ascii="Arial" w:hAnsi="Arial" w:cs="Arial"/>
          <w:sz w:val="24"/>
        </w:rPr>
        <w:t>YELLOW HAT</w:t>
      </w:r>
    </w:p>
    <w:p w:rsidR="000411D4" w:rsidRPr="000411D4" w:rsidRDefault="000411D4" w:rsidP="000411D4">
      <w:pPr>
        <w:rPr>
          <w:rFonts w:ascii="Arial" w:hAnsi="Arial" w:cs="Arial"/>
          <w:sz w:val="24"/>
        </w:rPr>
      </w:pPr>
      <w:r w:rsidRPr="000411D4">
        <w:rPr>
          <w:rFonts w:ascii="Arial" w:hAnsi="Arial" w:cs="Arial"/>
          <w:sz w:val="24"/>
        </w:rPr>
        <w:t>Do you think the women are true believers in the end?</w:t>
      </w:r>
    </w:p>
    <w:p w:rsidR="000411D4" w:rsidRPr="000411D4" w:rsidRDefault="000411D4" w:rsidP="000411D4">
      <w:pPr>
        <w:rPr>
          <w:rFonts w:ascii="Arial" w:hAnsi="Arial" w:cs="Arial"/>
          <w:sz w:val="24"/>
        </w:rPr>
      </w:pPr>
      <w:r w:rsidRPr="000411D4">
        <w:rPr>
          <w:rFonts w:ascii="Arial" w:hAnsi="Arial" w:cs="Arial"/>
          <w:sz w:val="24"/>
        </w:rPr>
        <w:t>Which statement in the Nicene Creed reflects the belief that the women had?</w:t>
      </w:r>
    </w:p>
    <w:p w:rsidR="000411D4" w:rsidRPr="000411D4" w:rsidRDefault="000411D4" w:rsidP="000411D4">
      <w:pPr>
        <w:rPr>
          <w:rFonts w:ascii="Arial" w:hAnsi="Arial" w:cs="Arial"/>
          <w:sz w:val="24"/>
        </w:rPr>
      </w:pPr>
    </w:p>
    <w:p w:rsidR="000411D4" w:rsidRPr="000411D4" w:rsidRDefault="000411D4" w:rsidP="000411D4">
      <w:pPr>
        <w:rPr>
          <w:rFonts w:ascii="Arial" w:hAnsi="Arial" w:cs="Arial"/>
          <w:sz w:val="24"/>
        </w:rPr>
      </w:pPr>
      <w:r w:rsidRPr="000411D4">
        <w:rPr>
          <w:rFonts w:ascii="Arial" w:hAnsi="Arial" w:cs="Arial"/>
          <w:sz w:val="24"/>
        </w:rPr>
        <w:lastRenderedPageBreak/>
        <w:t>Read the Nicene Creed</w:t>
      </w:r>
    </w:p>
    <w:p w:rsidR="000411D4" w:rsidRPr="000411D4" w:rsidRDefault="000411D4" w:rsidP="000411D4">
      <w:pPr>
        <w:rPr>
          <w:rFonts w:ascii="Arial" w:hAnsi="Arial" w:cs="Arial"/>
          <w:sz w:val="24"/>
        </w:rPr>
      </w:pPr>
    </w:p>
    <w:p w:rsidR="000411D4" w:rsidRPr="000411D4" w:rsidRDefault="000411D4" w:rsidP="000411D4">
      <w:pPr>
        <w:rPr>
          <w:rFonts w:ascii="Arial" w:hAnsi="Arial" w:cs="Arial"/>
          <w:b/>
          <w:sz w:val="24"/>
          <w:u w:val="single"/>
        </w:rPr>
      </w:pPr>
      <w:r w:rsidRPr="000411D4">
        <w:rPr>
          <w:rFonts w:ascii="Arial" w:hAnsi="Arial" w:cs="Arial"/>
          <w:b/>
          <w:sz w:val="24"/>
          <w:u w:val="single"/>
        </w:rPr>
        <w:t>The Nicene Creed</w:t>
      </w:r>
    </w:p>
    <w:p w:rsidR="000411D4" w:rsidRPr="000411D4" w:rsidRDefault="000411D4" w:rsidP="000411D4">
      <w:pPr>
        <w:rPr>
          <w:rFonts w:ascii="Arial" w:hAnsi="Arial" w:cs="Arial"/>
          <w:sz w:val="24"/>
        </w:rPr>
      </w:pPr>
      <w:r w:rsidRPr="000411D4">
        <w:rPr>
          <w:rFonts w:ascii="Arial" w:hAnsi="Arial" w:cs="Arial"/>
          <w:sz w:val="24"/>
        </w:rPr>
        <w:t xml:space="preserve">We believe in one God the Father Almighty, Maker of heaven and earth, and of all things visible and invisible. </w:t>
      </w:r>
    </w:p>
    <w:p w:rsidR="000411D4" w:rsidRPr="000411D4" w:rsidRDefault="000411D4" w:rsidP="000411D4">
      <w:pPr>
        <w:rPr>
          <w:rFonts w:ascii="Arial" w:hAnsi="Arial" w:cs="Arial"/>
          <w:sz w:val="24"/>
        </w:rPr>
      </w:pPr>
      <w:r w:rsidRPr="000411D4">
        <w:rPr>
          <w:rFonts w:ascii="Arial" w:hAnsi="Arial" w:cs="Arial"/>
          <w:sz w:val="24"/>
        </w:rPr>
        <w:t xml:space="preserve">And in one Lord Jesus Christ, the only-begotten Son of God, begotten of the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is seated on the right hand of the Father. And he shall come again with glory to judge both the quick and the dead, whose kingdom shall have no end. </w:t>
      </w:r>
    </w:p>
    <w:p w:rsidR="000411D4" w:rsidRPr="000411D4" w:rsidRDefault="000411D4" w:rsidP="000411D4">
      <w:pPr>
        <w:rPr>
          <w:rFonts w:ascii="Arial" w:hAnsi="Arial" w:cs="Arial"/>
          <w:sz w:val="24"/>
        </w:rPr>
      </w:pPr>
      <w:r w:rsidRPr="000411D4">
        <w:rPr>
          <w:rFonts w:ascii="Arial" w:hAnsi="Arial" w:cs="Arial"/>
          <w:sz w:val="24"/>
        </w:rPr>
        <w:t xml:space="preserve">And we believe in the Holy Spirit, the Lord and Giver of Life, who proceeds from the Father and the Son, who with the Father and the Son together is worshipped and glorified, who spoke by the prophets. And we believe one holy catholic and apostolic Church. We acknowledge one baptism for the remission of sins. And we look for the resurrection of the dead, and the life of the world to come. </w:t>
      </w:r>
    </w:p>
    <w:p w:rsidR="000411D4" w:rsidRPr="000411D4" w:rsidRDefault="000411D4" w:rsidP="000411D4">
      <w:pPr>
        <w:rPr>
          <w:rFonts w:ascii="Arial" w:hAnsi="Arial" w:cs="Arial"/>
          <w:sz w:val="24"/>
        </w:rPr>
      </w:pPr>
      <w:r w:rsidRPr="000411D4">
        <w:rPr>
          <w:rFonts w:ascii="Arial" w:hAnsi="Arial" w:cs="Arial"/>
          <w:sz w:val="24"/>
        </w:rPr>
        <w:t>Amen.</w:t>
      </w:r>
    </w:p>
    <w:p w:rsidR="000411D4" w:rsidRDefault="000411D4" w:rsidP="000411D4">
      <w:pPr>
        <w:rPr>
          <w:rFonts w:ascii="Arial" w:hAnsi="Arial" w:cs="Arial"/>
          <w:sz w:val="24"/>
        </w:rPr>
      </w:pPr>
    </w:p>
    <w:p w:rsidR="000411D4" w:rsidRPr="00954371" w:rsidRDefault="000411D4" w:rsidP="000411D4">
      <w:pPr>
        <w:rPr>
          <w:rFonts w:ascii="Arial" w:hAnsi="Arial" w:cs="Arial"/>
          <w:sz w:val="20"/>
          <w:szCs w:val="20"/>
        </w:rPr>
      </w:pPr>
      <w:r>
        <w:rPr>
          <w:rFonts w:ascii="Arial" w:hAnsi="Arial" w:cs="Arial"/>
          <w:sz w:val="24"/>
        </w:rPr>
        <w:t>TASK- c</w:t>
      </w:r>
      <w:r w:rsidRPr="00954371">
        <w:rPr>
          <w:rFonts w:ascii="Arial" w:hAnsi="Arial" w:cs="Arial"/>
          <w:sz w:val="20"/>
          <w:szCs w:val="20"/>
        </w:rPr>
        <w:t xml:space="preserve">omplete a comic strip which shows the four main sections of the resurrection story.  </w:t>
      </w:r>
      <w:r>
        <w:rPr>
          <w:rFonts w:ascii="Arial" w:hAnsi="Arial" w:cs="Arial"/>
          <w:sz w:val="20"/>
          <w:szCs w:val="20"/>
        </w:rPr>
        <w:t>D</w:t>
      </w:r>
      <w:r w:rsidRPr="00954371">
        <w:rPr>
          <w:rFonts w:ascii="Arial" w:hAnsi="Arial" w:cs="Arial"/>
          <w:sz w:val="20"/>
          <w:szCs w:val="20"/>
        </w:rPr>
        <w:t>raw a representation of each part of the story and write sentences to explain what is going on.</w:t>
      </w:r>
    </w:p>
    <w:p w:rsidR="000411D4" w:rsidRPr="00954371" w:rsidRDefault="000411D4" w:rsidP="000411D4">
      <w:pPr>
        <w:framePr w:hSpace="180" w:wrap="around" w:vAnchor="text" w:hAnchor="margin" w:xAlign="center" w:y="38"/>
        <w:rPr>
          <w:rFonts w:ascii="Arial" w:hAnsi="Arial" w:cs="Arial"/>
          <w:sz w:val="20"/>
          <w:szCs w:val="20"/>
        </w:rPr>
      </w:pPr>
    </w:p>
    <w:p w:rsidR="000411D4" w:rsidRPr="00954371" w:rsidRDefault="000411D4" w:rsidP="000411D4">
      <w:pPr>
        <w:framePr w:hSpace="180" w:wrap="around" w:vAnchor="text" w:hAnchor="margin" w:xAlign="center" w:y="38"/>
        <w:numPr>
          <w:ilvl w:val="0"/>
          <w:numId w:val="1"/>
        </w:numPr>
        <w:spacing w:after="0" w:line="240" w:lineRule="auto"/>
        <w:rPr>
          <w:rFonts w:ascii="Arial" w:hAnsi="Arial" w:cs="Arial"/>
          <w:sz w:val="20"/>
          <w:szCs w:val="20"/>
        </w:rPr>
      </w:pPr>
      <w:r w:rsidRPr="00954371">
        <w:rPr>
          <w:rFonts w:ascii="Arial" w:hAnsi="Arial" w:cs="Arial"/>
          <w:sz w:val="20"/>
          <w:szCs w:val="20"/>
        </w:rPr>
        <w:t>As the women start to make their way to the tomb</w:t>
      </w:r>
    </w:p>
    <w:p w:rsidR="000411D4" w:rsidRPr="00954371" w:rsidRDefault="000411D4" w:rsidP="000411D4">
      <w:pPr>
        <w:framePr w:hSpace="180" w:wrap="around" w:vAnchor="text" w:hAnchor="margin" w:xAlign="center" w:y="38"/>
        <w:numPr>
          <w:ilvl w:val="0"/>
          <w:numId w:val="1"/>
        </w:numPr>
        <w:spacing w:after="0" w:line="240" w:lineRule="auto"/>
        <w:rPr>
          <w:rFonts w:ascii="Arial" w:hAnsi="Arial" w:cs="Arial"/>
          <w:sz w:val="20"/>
          <w:szCs w:val="20"/>
        </w:rPr>
      </w:pPr>
      <w:r w:rsidRPr="00954371">
        <w:rPr>
          <w:rFonts w:ascii="Arial" w:hAnsi="Arial" w:cs="Arial"/>
          <w:sz w:val="20"/>
          <w:szCs w:val="20"/>
        </w:rPr>
        <w:t>On their way do they expect to see and empty tomb</w:t>
      </w:r>
    </w:p>
    <w:p w:rsidR="000411D4" w:rsidRPr="00954371" w:rsidRDefault="000411D4" w:rsidP="000411D4">
      <w:pPr>
        <w:framePr w:hSpace="180" w:wrap="around" w:vAnchor="text" w:hAnchor="margin" w:xAlign="center" w:y="38"/>
        <w:numPr>
          <w:ilvl w:val="0"/>
          <w:numId w:val="1"/>
        </w:numPr>
        <w:spacing w:after="0" w:line="240" w:lineRule="auto"/>
        <w:rPr>
          <w:rFonts w:ascii="Arial" w:hAnsi="Arial" w:cs="Arial"/>
          <w:sz w:val="20"/>
          <w:szCs w:val="20"/>
        </w:rPr>
      </w:pPr>
      <w:r w:rsidRPr="00954371">
        <w:rPr>
          <w:rFonts w:ascii="Arial" w:hAnsi="Arial" w:cs="Arial"/>
          <w:sz w:val="20"/>
          <w:szCs w:val="20"/>
        </w:rPr>
        <w:t>What they think has happened when they first see the tomb</w:t>
      </w:r>
    </w:p>
    <w:p w:rsidR="000411D4" w:rsidRDefault="000411D4" w:rsidP="000411D4">
      <w:pPr>
        <w:framePr w:hSpace="180" w:wrap="around" w:vAnchor="text" w:hAnchor="margin" w:xAlign="center" w:y="38"/>
        <w:numPr>
          <w:ilvl w:val="0"/>
          <w:numId w:val="1"/>
        </w:numPr>
        <w:spacing w:after="0" w:line="240" w:lineRule="auto"/>
        <w:rPr>
          <w:rFonts w:ascii="Arial" w:hAnsi="Arial" w:cs="Arial"/>
          <w:sz w:val="20"/>
          <w:szCs w:val="20"/>
        </w:rPr>
      </w:pPr>
      <w:r>
        <w:rPr>
          <w:rFonts w:ascii="Arial" w:hAnsi="Arial" w:cs="Arial"/>
          <w:sz w:val="20"/>
          <w:szCs w:val="20"/>
        </w:rPr>
        <w:t>The moment in the story when they suddenly believe.</w:t>
      </w:r>
    </w:p>
    <w:p w:rsidR="000411D4" w:rsidRDefault="000411D4" w:rsidP="000411D4">
      <w:pPr>
        <w:framePr w:hSpace="180" w:wrap="around" w:vAnchor="text" w:hAnchor="margin" w:xAlign="center" w:y="38"/>
        <w:rPr>
          <w:rFonts w:ascii="Arial" w:hAnsi="Arial" w:cs="Arial"/>
          <w:sz w:val="20"/>
          <w:szCs w:val="20"/>
        </w:rPr>
      </w:pPr>
    </w:p>
    <w:p w:rsidR="000411D4" w:rsidRPr="002102CB" w:rsidRDefault="000411D4" w:rsidP="000411D4">
      <w:pPr>
        <w:framePr w:hSpace="180" w:wrap="around" w:vAnchor="text" w:hAnchor="margin" w:xAlign="center" w:y="38"/>
        <w:rPr>
          <w:rFonts w:ascii="Arial" w:hAnsi="Arial" w:cs="Arial"/>
          <w:b/>
          <w:sz w:val="20"/>
          <w:szCs w:val="20"/>
          <w:u w:val="single"/>
        </w:rPr>
      </w:pPr>
      <w:r>
        <w:rPr>
          <w:rFonts w:ascii="Arial" w:hAnsi="Arial" w:cs="Arial"/>
          <w:b/>
          <w:sz w:val="20"/>
          <w:szCs w:val="20"/>
          <w:u w:val="single"/>
        </w:rPr>
        <w:t>Extra Challenge:</w:t>
      </w:r>
    </w:p>
    <w:p w:rsidR="000411D4" w:rsidRDefault="000411D4" w:rsidP="000411D4">
      <w:pPr>
        <w:framePr w:hSpace="180" w:wrap="around" w:vAnchor="text" w:hAnchor="margin" w:xAlign="center" w:y="38"/>
        <w:rPr>
          <w:rFonts w:ascii="Arial" w:hAnsi="Arial" w:cs="Arial"/>
          <w:sz w:val="20"/>
          <w:szCs w:val="20"/>
        </w:rPr>
      </w:pPr>
      <w:r>
        <w:rPr>
          <w:rFonts w:ascii="Arial" w:hAnsi="Arial" w:cs="Arial"/>
          <w:sz w:val="20"/>
          <w:szCs w:val="20"/>
        </w:rPr>
        <w:t xml:space="preserve">Write </w:t>
      </w:r>
      <w:r>
        <w:rPr>
          <w:rFonts w:ascii="Arial" w:hAnsi="Arial" w:cs="Arial"/>
          <w:sz w:val="20"/>
          <w:szCs w:val="20"/>
        </w:rPr>
        <w:t xml:space="preserve">a letter to Father John to recall the events of what the women experienced when they found the tomb empty.  </w:t>
      </w:r>
      <w:r>
        <w:rPr>
          <w:rFonts w:ascii="Arial" w:hAnsi="Arial" w:cs="Arial"/>
          <w:sz w:val="20"/>
          <w:szCs w:val="20"/>
        </w:rPr>
        <w:t>M</w:t>
      </w:r>
      <w:r>
        <w:rPr>
          <w:rFonts w:ascii="Arial" w:hAnsi="Arial" w:cs="Arial"/>
          <w:sz w:val="20"/>
          <w:szCs w:val="20"/>
        </w:rPr>
        <w:t>ake links between what the women found and the beliefs in the Nicene Creed that we say today and how this shapes our religious life.</w:t>
      </w:r>
    </w:p>
    <w:p w:rsidR="000411D4" w:rsidRPr="000411D4" w:rsidRDefault="000411D4" w:rsidP="000411D4">
      <w:pPr>
        <w:rPr>
          <w:rFonts w:ascii="Arial" w:hAnsi="Arial" w:cs="Arial"/>
          <w:sz w:val="24"/>
        </w:rPr>
      </w:pPr>
    </w:p>
    <w:p w:rsidR="00B554EE" w:rsidRDefault="00B554EE">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Pr="000411D4" w:rsidRDefault="000411D4">
      <w:pPr>
        <w:rPr>
          <w:rFonts w:ascii="Arial" w:hAnsi="Arial" w:cs="Arial"/>
          <w:b/>
          <w:sz w:val="24"/>
          <w:u w:val="single"/>
        </w:rPr>
      </w:pPr>
      <w:r w:rsidRPr="000411D4">
        <w:rPr>
          <w:rFonts w:ascii="Arial" w:hAnsi="Arial" w:cs="Arial"/>
          <w:b/>
          <w:sz w:val="24"/>
          <w:u w:val="single"/>
        </w:rPr>
        <w:lastRenderedPageBreak/>
        <w:t>Comic Strip</w:t>
      </w:r>
    </w:p>
    <w:tbl>
      <w:tblPr>
        <w:tblStyle w:val="TableGrid"/>
        <w:tblW w:w="0" w:type="auto"/>
        <w:tblLook w:val="04A0" w:firstRow="1" w:lastRow="0" w:firstColumn="1" w:lastColumn="0" w:noHBand="0" w:noVBand="1"/>
      </w:tblPr>
      <w:tblGrid>
        <w:gridCol w:w="4508"/>
        <w:gridCol w:w="4508"/>
      </w:tblGrid>
      <w:tr w:rsidR="000411D4" w:rsidTr="000411D4">
        <w:tc>
          <w:tcPr>
            <w:tcW w:w="4508" w:type="dxa"/>
          </w:tcPr>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tc>
        <w:tc>
          <w:tcPr>
            <w:tcW w:w="4508" w:type="dxa"/>
          </w:tcPr>
          <w:p w:rsidR="000411D4" w:rsidRDefault="000411D4">
            <w:pPr>
              <w:rPr>
                <w:rFonts w:ascii="Arial" w:hAnsi="Arial" w:cs="Arial"/>
                <w:sz w:val="24"/>
              </w:rPr>
            </w:pPr>
          </w:p>
        </w:tc>
      </w:tr>
      <w:tr w:rsidR="000411D4" w:rsidTr="000411D4">
        <w:tc>
          <w:tcPr>
            <w:tcW w:w="4508" w:type="dxa"/>
          </w:tcPr>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tc>
        <w:tc>
          <w:tcPr>
            <w:tcW w:w="4508" w:type="dxa"/>
          </w:tcPr>
          <w:p w:rsidR="000411D4" w:rsidRDefault="000411D4">
            <w:pPr>
              <w:rPr>
                <w:rFonts w:ascii="Arial" w:hAnsi="Arial" w:cs="Arial"/>
                <w:sz w:val="24"/>
              </w:rPr>
            </w:pPr>
          </w:p>
        </w:tc>
      </w:tr>
      <w:tr w:rsidR="000411D4" w:rsidTr="000411D4">
        <w:tc>
          <w:tcPr>
            <w:tcW w:w="4508" w:type="dxa"/>
          </w:tcPr>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p>
          <w:p w:rsidR="000411D4" w:rsidRDefault="000411D4">
            <w:pPr>
              <w:rPr>
                <w:rFonts w:ascii="Arial" w:hAnsi="Arial" w:cs="Arial"/>
                <w:sz w:val="24"/>
              </w:rPr>
            </w:pPr>
            <w:bookmarkStart w:id="0" w:name="_GoBack"/>
            <w:bookmarkEnd w:id="0"/>
          </w:p>
          <w:p w:rsidR="000411D4" w:rsidRDefault="000411D4">
            <w:pPr>
              <w:rPr>
                <w:rFonts w:ascii="Arial" w:hAnsi="Arial" w:cs="Arial"/>
                <w:sz w:val="24"/>
              </w:rPr>
            </w:pPr>
          </w:p>
          <w:p w:rsidR="000411D4" w:rsidRDefault="000411D4">
            <w:pPr>
              <w:rPr>
                <w:rFonts w:ascii="Arial" w:hAnsi="Arial" w:cs="Arial"/>
                <w:sz w:val="24"/>
              </w:rPr>
            </w:pPr>
          </w:p>
        </w:tc>
        <w:tc>
          <w:tcPr>
            <w:tcW w:w="4508" w:type="dxa"/>
          </w:tcPr>
          <w:p w:rsidR="000411D4" w:rsidRDefault="000411D4">
            <w:pPr>
              <w:rPr>
                <w:rFonts w:ascii="Arial" w:hAnsi="Arial" w:cs="Arial"/>
                <w:sz w:val="24"/>
              </w:rPr>
            </w:pPr>
          </w:p>
        </w:tc>
      </w:tr>
    </w:tbl>
    <w:p w:rsidR="000411D4" w:rsidRPr="000411D4" w:rsidRDefault="000411D4">
      <w:pPr>
        <w:rPr>
          <w:rFonts w:ascii="Arial" w:hAnsi="Arial" w:cs="Arial"/>
          <w:sz w:val="24"/>
        </w:rPr>
      </w:pPr>
    </w:p>
    <w:sectPr w:rsidR="000411D4" w:rsidRPr="00041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993F86"/>
    <w:multiLevelType w:val="hybridMultilevel"/>
    <w:tmpl w:val="4F54D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D4"/>
    <w:rsid w:val="000411D4"/>
    <w:rsid w:val="00B55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E5555-7AC2-4205-BA78-F724265A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Nicolina Falzone</dc:creator>
  <cp:keywords/>
  <dc:description/>
  <cp:lastModifiedBy>Nicolina Falzone</cp:lastModifiedBy>
  <cp:revision>1</cp:revision>
  <dcterms:created xsi:type="dcterms:W3CDTF">2020-04-03T09:42:00Z</dcterms:created>
  <dcterms:modified xsi:type="dcterms:W3CDTF">2020-04-03T09:45:00Z</dcterms:modified>
</cp:coreProperties>
</file>