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8BDA31" w14:textId="77777777" w:rsidR="00B07DC1" w:rsidRDefault="00AF34FE">
      <w:r>
        <w:t>LO: To interpret and construct food chains</w:t>
      </w:r>
    </w:p>
    <w:p w14:paraId="183E5209" w14:textId="77777777" w:rsidR="00AF34FE" w:rsidRDefault="00AF34FE">
      <w:r>
        <w:t>HOM: Thinking flexibly</w:t>
      </w:r>
    </w:p>
    <w:p w14:paraId="29DDDAA5" w14:textId="77777777" w:rsidR="00AF34FE" w:rsidRDefault="00AF34FE"/>
    <w:p w14:paraId="3F19A856" w14:textId="77777777" w:rsidR="00AF34FE" w:rsidRPr="00AF34FE" w:rsidRDefault="00AF34FE" w:rsidP="00AF34FE">
      <w:r w:rsidRPr="00AF34FE">
        <w:rPr>
          <w:u w:val="single"/>
          <w:lang w:val="en-US"/>
        </w:rPr>
        <w:t>WHITE HAT</w:t>
      </w:r>
    </w:p>
    <w:p w14:paraId="565BAE27" w14:textId="77777777" w:rsidR="00AF34FE" w:rsidRDefault="00AF34FE" w:rsidP="00AF34FE">
      <w:r w:rsidRPr="00AF34FE">
        <w:t>What have we learnt about habitats so far?</w:t>
      </w:r>
    </w:p>
    <w:p w14:paraId="1634EFE1" w14:textId="77777777" w:rsidR="00AF34FE" w:rsidRPr="00AF34FE" w:rsidRDefault="00AF34FE" w:rsidP="00AF34FE">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7E338D3" w14:textId="77777777" w:rsidR="00E4603B" w:rsidRDefault="00E4603B" w:rsidP="00AF34FE">
      <w:pPr>
        <w:rPr>
          <w:u w:val="single"/>
          <w:lang w:val="en-US"/>
        </w:rPr>
      </w:pPr>
    </w:p>
    <w:p w14:paraId="33079EF7" w14:textId="77777777" w:rsidR="00AF34FE" w:rsidRPr="00AF34FE" w:rsidRDefault="00AF34FE" w:rsidP="00AF34FE">
      <w:r w:rsidRPr="00AF34FE">
        <w:rPr>
          <w:u w:val="single"/>
          <w:lang w:val="en-US"/>
        </w:rPr>
        <w:t>WHITE HAT</w:t>
      </w:r>
    </w:p>
    <w:p w14:paraId="466A38EE" w14:textId="77777777" w:rsidR="00AF34FE" w:rsidRDefault="00AF34FE" w:rsidP="00AF34FE">
      <w:r w:rsidRPr="00AF34FE">
        <w:t>What is a food chain?</w:t>
      </w:r>
    </w:p>
    <w:p w14:paraId="7416DC13" w14:textId="77777777" w:rsidR="00AF34FE" w:rsidRPr="00AF34FE" w:rsidRDefault="00AF34FE" w:rsidP="00AF34FE">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C05A809" w14:textId="77777777" w:rsidR="00AF34FE" w:rsidRDefault="00AF34FE" w:rsidP="00AF34FE"/>
    <w:p w14:paraId="700C20BB" w14:textId="77777777" w:rsidR="00AF34FE" w:rsidRDefault="00AF34FE" w:rsidP="00AF34FE"/>
    <w:p w14:paraId="1C50A05E" w14:textId="77777777" w:rsidR="00AF34FE" w:rsidRDefault="00AF34FE" w:rsidP="00AF34FE">
      <w:r>
        <w:t>Watch the following video about food chains</w:t>
      </w:r>
      <w:r w:rsidR="00E4603B">
        <w:t>:</w:t>
      </w:r>
    </w:p>
    <w:p w14:paraId="5C25087E" w14:textId="77777777" w:rsidR="00E4603B" w:rsidRDefault="00E4603B" w:rsidP="00AF34FE"/>
    <w:p w14:paraId="13C3BB85" w14:textId="77777777" w:rsidR="00E4603B" w:rsidRDefault="00E4603B" w:rsidP="00AF34FE">
      <w:hyperlink r:id="rId9" w:history="1">
        <w:r w:rsidRPr="00EA0909">
          <w:rPr>
            <w:rStyle w:val="Hipervnculo"/>
          </w:rPr>
          <w:t>https://www.bbc.co.uk/bitesize/clips/z8hxpv4</w:t>
        </w:r>
      </w:hyperlink>
    </w:p>
    <w:p w14:paraId="56FD8673" w14:textId="77777777" w:rsidR="00E4603B" w:rsidRPr="00AF34FE" w:rsidRDefault="00E4603B" w:rsidP="00AF34FE"/>
    <w:p w14:paraId="571BDF44" w14:textId="77777777" w:rsidR="00AF34FE" w:rsidRDefault="00E4603B">
      <w:r w:rsidRPr="00E4603B">
        <w:rPr>
          <w:lang w:val="es-ES"/>
        </w:rPr>
        <w:drawing>
          <wp:inline distT="0" distB="0" distL="0" distR="0" wp14:anchorId="75B22964" wp14:editId="4EEAD491">
            <wp:extent cx="6400800" cy="48006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p>
    <w:p w14:paraId="63510659" w14:textId="77777777" w:rsidR="00E4603B" w:rsidRDefault="00E4603B"/>
    <w:p w14:paraId="366D6B96" w14:textId="77777777" w:rsidR="00E4603B" w:rsidRDefault="00E4603B">
      <w:r w:rsidRPr="00E4603B">
        <w:rPr>
          <w:lang w:val="es-ES"/>
        </w:rPr>
        <w:lastRenderedPageBreak/>
        <w:drawing>
          <wp:inline distT="0" distB="0" distL="0" distR="0" wp14:anchorId="21E9A69A" wp14:editId="1BA93950">
            <wp:extent cx="6640444" cy="3530600"/>
            <wp:effectExtent l="0" t="0" r="0" b="0"/>
            <wp:docPr id="13316" name="Picture 4">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263899F8-F0E2-4E91-87FA-CBF6DA4C65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4">
                      <a:extLst>
                        <a:ext uri="{FF2B5EF4-FFF2-40B4-BE49-F238E27FC236}">
                          <a16:creationId xmlns="" xmlns:p="http://schemas.openxmlformats.org/presentationml/2006/main" xmlns:a16="http://schemas.microsoft.com/office/drawing/2014/main" xmlns:lc="http://schemas.openxmlformats.org/drawingml/2006/lockedCanvas" id="{263899F8-F0E2-4E91-87FA-CBF6DA4C6594}"/>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l="2963" t="3680"/>
                    <a:stretch>
                      <a:fillRect/>
                    </a:stretch>
                  </pic:blipFill>
                  <pic:spPr bwMode="auto">
                    <a:xfrm>
                      <a:off x="0" y="0"/>
                      <a:ext cx="6640505" cy="3530633"/>
                    </a:xfrm>
                    <a:prstGeom prst="rect">
                      <a:avLst/>
                    </a:prstGeom>
                    <a:noFill/>
                    <a:ln>
                      <a:noFill/>
                    </a:ln>
                    <a:extLst/>
                  </pic:spPr>
                </pic:pic>
              </a:graphicData>
            </a:graphic>
          </wp:inline>
        </w:drawing>
      </w:r>
    </w:p>
    <w:p w14:paraId="1EC51882" w14:textId="77777777" w:rsidR="00E4603B" w:rsidRDefault="00E4603B"/>
    <w:p w14:paraId="0A4A03DA" w14:textId="77777777" w:rsidR="00E4603B" w:rsidRDefault="00E4603B"/>
    <w:p w14:paraId="548286C1" w14:textId="77777777" w:rsidR="00E4603B" w:rsidRDefault="00E4603B">
      <w:r w:rsidRPr="00E4603B">
        <w:t>Food chains always start with a green plant.</w:t>
      </w:r>
    </w:p>
    <w:p w14:paraId="2E787BAC" w14:textId="77777777" w:rsidR="00E4603B" w:rsidRDefault="00E4603B"/>
    <w:p w14:paraId="5F2D3BFE" w14:textId="77777777" w:rsidR="00E4603B" w:rsidRDefault="00E4603B"/>
    <w:p w14:paraId="65635630" w14:textId="77777777" w:rsidR="00E4603B" w:rsidRDefault="00E4603B">
      <w:r w:rsidRPr="00E4603B">
        <w:rPr>
          <w:lang w:val="es-ES"/>
        </w:rPr>
        <w:drawing>
          <wp:inline distT="0" distB="0" distL="0" distR="0" wp14:anchorId="460883F6" wp14:editId="4FBB3C4C">
            <wp:extent cx="6400800" cy="3520440"/>
            <wp:effectExtent l="0" t="0" r="0" b="1016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26667"/>
                    <a:stretch/>
                  </pic:blipFill>
                  <pic:spPr bwMode="auto">
                    <a:xfrm>
                      <a:off x="0" y="0"/>
                      <a:ext cx="6400800" cy="3520440"/>
                    </a:xfrm>
                    <a:prstGeom prst="rect">
                      <a:avLst/>
                    </a:prstGeom>
                    <a:noFill/>
                    <a:ln>
                      <a:noFill/>
                    </a:ln>
                    <a:extLst>
                      <a:ext uri="{53640926-AAD7-44d8-BBD7-CCE9431645EC}">
                        <a14:shadowObscured xmlns:a14="http://schemas.microsoft.com/office/drawing/2010/main"/>
                      </a:ext>
                    </a:extLst>
                  </pic:spPr>
                </pic:pic>
              </a:graphicData>
            </a:graphic>
          </wp:inline>
        </w:drawing>
      </w:r>
    </w:p>
    <w:p w14:paraId="2EEE6441" w14:textId="77777777" w:rsidR="00E4603B" w:rsidRDefault="00E4603B"/>
    <w:p w14:paraId="0A88CBE9" w14:textId="77777777" w:rsidR="00E4603B" w:rsidRDefault="00E4603B"/>
    <w:p w14:paraId="3D036942" w14:textId="77777777" w:rsidR="00E4603B" w:rsidRDefault="00E4603B">
      <w:r>
        <w:rPr>
          <w:noProof/>
          <w:lang w:val="es-ES"/>
        </w:rPr>
        <w:lastRenderedPageBreak/>
        <w:drawing>
          <wp:inline distT="0" distB="0" distL="0" distR="0" wp14:anchorId="5D0517D5" wp14:editId="2770399F">
            <wp:extent cx="5651500" cy="2209800"/>
            <wp:effectExtent l="0" t="0" r="1270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7648" t="23455" r="7266" b="32186"/>
                    <a:stretch/>
                  </pic:blipFill>
                  <pic:spPr bwMode="auto">
                    <a:xfrm>
                      <a:off x="0" y="0"/>
                      <a:ext cx="5651500" cy="2209800"/>
                    </a:xfrm>
                    <a:prstGeom prst="rect">
                      <a:avLst/>
                    </a:prstGeom>
                    <a:noFill/>
                    <a:ln>
                      <a:noFill/>
                    </a:ln>
                    <a:extLst>
                      <a:ext uri="{53640926-AAD7-44d8-BBD7-CCE9431645EC}">
                        <a14:shadowObscured xmlns:a14="http://schemas.microsoft.com/office/drawing/2010/main"/>
                      </a:ext>
                    </a:extLst>
                  </pic:spPr>
                </pic:pic>
              </a:graphicData>
            </a:graphic>
          </wp:inline>
        </w:drawing>
      </w:r>
    </w:p>
    <w:p w14:paraId="46E9EAFC" w14:textId="77777777" w:rsidR="00E4603B" w:rsidRPr="00E4603B" w:rsidRDefault="00E4603B" w:rsidP="00E4603B"/>
    <w:p w14:paraId="16E88F81" w14:textId="77777777" w:rsidR="00E4603B" w:rsidRDefault="00E4603B" w:rsidP="00E4603B">
      <w:pPr>
        <w:widowControl w:val="0"/>
        <w:autoSpaceDE w:val="0"/>
        <w:autoSpaceDN w:val="0"/>
        <w:adjustRightInd w:val="0"/>
        <w:spacing w:after="200"/>
        <w:rPr>
          <w:rFonts w:cs="Helvetica"/>
          <w:color w:val="2B2B2B"/>
          <w:lang w:val="es-ES"/>
        </w:rPr>
      </w:pPr>
      <w:proofErr w:type="spellStart"/>
      <w:r w:rsidRPr="00E4603B">
        <w:rPr>
          <w:rFonts w:cs="Helvetica"/>
          <w:color w:val="2B2B2B"/>
          <w:lang w:val="es-ES"/>
        </w:rPr>
        <w:t>How</w:t>
      </w:r>
      <w:proofErr w:type="spellEnd"/>
      <w:r w:rsidRPr="00E4603B">
        <w:rPr>
          <w:rFonts w:cs="Helvetica"/>
          <w:color w:val="2B2B2B"/>
          <w:lang w:val="es-ES"/>
        </w:rPr>
        <w:t xml:space="preserve"> </w:t>
      </w:r>
      <w:proofErr w:type="spellStart"/>
      <w:r w:rsidRPr="00E4603B">
        <w:rPr>
          <w:rFonts w:cs="Helvetica"/>
          <w:color w:val="2B2B2B"/>
          <w:lang w:val="es-ES"/>
        </w:rPr>
        <w:t>is</w:t>
      </w:r>
      <w:proofErr w:type="spellEnd"/>
      <w:r w:rsidRPr="00E4603B">
        <w:rPr>
          <w:rFonts w:cs="Helvetica"/>
          <w:color w:val="2B2B2B"/>
          <w:lang w:val="es-ES"/>
        </w:rPr>
        <w:t xml:space="preserve"> </w:t>
      </w:r>
      <w:proofErr w:type="spellStart"/>
      <w:r w:rsidRPr="00E4603B">
        <w:rPr>
          <w:rFonts w:cs="Helvetica"/>
          <w:color w:val="2B2B2B"/>
          <w:lang w:val="es-ES"/>
        </w:rPr>
        <w:t>this</w:t>
      </w:r>
      <w:proofErr w:type="spellEnd"/>
      <w:r w:rsidRPr="00E4603B">
        <w:rPr>
          <w:rFonts w:cs="Helvetica"/>
          <w:color w:val="2B2B2B"/>
          <w:lang w:val="es-ES"/>
        </w:rPr>
        <w:t xml:space="preserve"> </w:t>
      </w:r>
      <w:proofErr w:type="spellStart"/>
      <w:r w:rsidRPr="00E4603B">
        <w:rPr>
          <w:rFonts w:cs="Helvetica"/>
          <w:color w:val="2B2B2B"/>
          <w:lang w:val="es-ES"/>
        </w:rPr>
        <w:t>food</w:t>
      </w:r>
      <w:proofErr w:type="spellEnd"/>
      <w:r w:rsidRPr="00E4603B">
        <w:rPr>
          <w:rFonts w:cs="Helvetica"/>
          <w:color w:val="2B2B2B"/>
          <w:lang w:val="es-ES"/>
        </w:rPr>
        <w:t xml:space="preserve"> </w:t>
      </w:r>
      <w:proofErr w:type="spellStart"/>
      <w:r w:rsidRPr="00E4603B">
        <w:rPr>
          <w:rFonts w:cs="Helvetica"/>
          <w:color w:val="2B2B2B"/>
          <w:lang w:val="es-ES"/>
        </w:rPr>
        <w:t>chain</w:t>
      </w:r>
      <w:proofErr w:type="spellEnd"/>
      <w:r w:rsidRPr="00E4603B">
        <w:rPr>
          <w:rFonts w:cs="Helvetica"/>
          <w:color w:val="2B2B2B"/>
          <w:lang w:val="es-ES"/>
        </w:rPr>
        <w:t xml:space="preserve"> </w:t>
      </w:r>
      <w:proofErr w:type="spellStart"/>
      <w:r w:rsidRPr="00E4603B">
        <w:rPr>
          <w:rFonts w:cs="Helvetica"/>
          <w:color w:val="2B2B2B"/>
          <w:lang w:val="es-ES"/>
        </w:rPr>
        <w:t>constructed</w:t>
      </w:r>
      <w:proofErr w:type="spellEnd"/>
      <w:r w:rsidRPr="00E4603B">
        <w:rPr>
          <w:rFonts w:cs="Helvetica"/>
          <w:color w:val="2B2B2B"/>
          <w:lang w:val="es-ES"/>
        </w:rPr>
        <w:t xml:space="preserve">? </w:t>
      </w:r>
    </w:p>
    <w:p w14:paraId="72D6060D" w14:textId="77777777" w:rsidR="00E4603B" w:rsidRPr="00AF34FE" w:rsidRDefault="00E4603B" w:rsidP="00E4603B">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7B317C9" w14:textId="77777777" w:rsidR="00E4603B" w:rsidRPr="00E4603B" w:rsidRDefault="00E4603B" w:rsidP="00E4603B">
      <w:pPr>
        <w:widowControl w:val="0"/>
        <w:autoSpaceDE w:val="0"/>
        <w:autoSpaceDN w:val="0"/>
        <w:adjustRightInd w:val="0"/>
        <w:spacing w:after="200"/>
        <w:rPr>
          <w:rFonts w:cs="Helvetica"/>
          <w:color w:val="2B2B2B"/>
          <w:lang w:val="es-ES"/>
        </w:rPr>
      </w:pPr>
    </w:p>
    <w:p w14:paraId="4CA4459F" w14:textId="77777777" w:rsidR="00E4603B" w:rsidRDefault="00E4603B" w:rsidP="00E4603B">
      <w:pPr>
        <w:widowControl w:val="0"/>
        <w:autoSpaceDE w:val="0"/>
        <w:autoSpaceDN w:val="0"/>
        <w:adjustRightInd w:val="0"/>
        <w:spacing w:after="200"/>
        <w:rPr>
          <w:rFonts w:cs="Helvetica"/>
          <w:color w:val="2B2B2B"/>
          <w:lang w:val="es-ES"/>
        </w:rPr>
      </w:pPr>
      <w:proofErr w:type="spellStart"/>
      <w:r w:rsidRPr="00E4603B">
        <w:rPr>
          <w:rFonts w:cs="Helvetica"/>
          <w:color w:val="2B2B2B"/>
          <w:lang w:val="es-ES"/>
        </w:rPr>
        <w:t>What</w:t>
      </w:r>
      <w:proofErr w:type="spellEnd"/>
      <w:r w:rsidRPr="00E4603B">
        <w:rPr>
          <w:rFonts w:cs="Helvetica"/>
          <w:color w:val="2B2B2B"/>
          <w:lang w:val="es-ES"/>
        </w:rPr>
        <w:t xml:space="preserve"> do </w:t>
      </w:r>
      <w:proofErr w:type="spellStart"/>
      <w:r w:rsidRPr="00E4603B">
        <w:rPr>
          <w:rFonts w:cs="Helvetica"/>
          <w:color w:val="2B2B2B"/>
          <w:lang w:val="es-ES"/>
        </w:rPr>
        <w:t>the</w:t>
      </w:r>
      <w:proofErr w:type="spellEnd"/>
      <w:r w:rsidRPr="00E4603B">
        <w:rPr>
          <w:rFonts w:cs="Helvetica"/>
          <w:color w:val="2B2B2B"/>
          <w:lang w:val="es-ES"/>
        </w:rPr>
        <w:t xml:space="preserve"> </w:t>
      </w:r>
      <w:proofErr w:type="spellStart"/>
      <w:r w:rsidRPr="00E4603B">
        <w:rPr>
          <w:rFonts w:cs="Helvetica"/>
          <w:color w:val="2B2B2B"/>
          <w:lang w:val="es-ES"/>
        </w:rPr>
        <w:t>arrows</w:t>
      </w:r>
      <w:proofErr w:type="spellEnd"/>
      <w:r w:rsidRPr="00E4603B">
        <w:rPr>
          <w:rFonts w:cs="Helvetica"/>
          <w:color w:val="2B2B2B"/>
          <w:lang w:val="es-ES"/>
        </w:rPr>
        <w:t xml:space="preserve"> </w:t>
      </w:r>
      <w:proofErr w:type="spellStart"/>
      <w:r w:rsidRPr="00E4603B">
        <w:rPr>
          <w:rFonts w:cs="Helvetica"/>
          <w:color w:val="2B2B2B"/>
          <w:lang w:val="es-ES"/>
        </w:rPr>
        <w:t>represent</w:t>
      </w:r>
      <w:proofErr w:type="spellEnd"/>
      <w:r w:rsidRPr="00E4603B">
        <w:rPr>
          <w:rFonts w:cs="Helvetica"/>
          <w:color w:val="2B2B2B"/>
          <w:lang w:val="es-ES"/>
        </w:rPr>
        <w:t xml:space="preserve">? </w:t>
      </w:r>
    </w:p>
    <w:p w14:paraId="550FC92A" w14:textId="77777777" w:rsidR="00E4603B" w:rsidRPr="00AF34FE" w:rsidRDefault="00E4603B" w:rsidP="00E4603B">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9A53962" w14:textId="77777777" w:rsidR="00E4603B" w:rsidRPr="00E4603B" w:rsidRDefault="00E4603B" w:rsidP="00E4603B">
      <w:pPr>
        <w:widowControl w:val="0"/>
        <w:autoSpaceDE w:val="0"/>
        <w:autoSpaceDN w:val="0"/>
        <w:adjustRightInd w:val="0"/>
        <w:spacing w:after="200"/>
        <w:rPr>
          <w:rFonts w:cs="Helvetica"/>
          <w:color w:val="2B2B2B"/>
          <w:lang w:val="es-ES"/>
        </w:rPr>
      </w:pPr>
    </w:p>
    <w:p w14:paraId="3297385F" w14:textId="77777777" w:rsidR="00E4603B" w:rsidRDefault="00E4603B" w:rsidP="00E4603B">
      <w:pPr>
        <w:rPr>
          <w:rFonts w:cs="Helvetica"/>
          <w:color w:val="2B2B2B"/>
          <w:lang w:val="es-ES"/>
        </w:rPr>
      </w:pPr>
      <w:proofErr w:type="spellStart"/>
      <w:r w:rsidRPr="00E4603B">
        <w:rPr>
          <w:rFonts w:cs="Helvetica"/>
          <w:color w:val="2B2B2B"/>
          <w:lang w:val="es-ES"/>
        </w:rPr>
        <w:t>How</w:t>
      </w:r>
      <w:proofErr w:type="spellEnd"/>
      <w:r w:rsidRPr="00E4603B">
        <w:rPr>
          <w:rFonts w:cs="Helvetica"/>
          <w:color w:val="2B2B2B"/>
          <w:lang w:val="es-ES"/>
        </w:rPr>
        <w:t xml:space="preserve"> </w:t>
      </w:r>
      <w:proofErr w:type="spellStart"/>
      <w:r w:rsidRPr="00E4603B">
        <w:rPr>
          <w:rFonts w:cs="Helvetica"/>
          <w:color w:val="2B2B2B"/>
          <w:lang w:val="es-ES"/>
        </w:rPr>
        <w:t>should</w:t>
      </w:r>
      <w:proofErr w:type="spellEnd"/>
      <w:r w:rsidRPr="00E4603B">
        <w:rPr>
          <w:rFonts w:cs="Helvetica"/>
          <w:color w:val="2B2B2B"/>
          <w:lang w:val="es-ES"/>
        </w:rPr>
        <w:t xml:space="preserve"> </w:t>
      </w:r>
      <w:proofErr w:type="spellStart"/>
      <w:r w:rsidRPr="00E4603B">
        <w:rPr>
          <w:rFonts w:cs="Helvetica"/>
          <w:color w:val="2B2B2B"/>
          <w:lang w:val="es-ES"/>
        </w:rPr>
        <w:t>we</w:t>
      </w:r>
      <w:proofErr w:type="spellEnd"/>
      <w:r w:rsidRPr="00E4603B">
        <w:rPr>
          <w:rFonts w:cs="Helvetica"/>
          <w:color w:val="2B2B2B"/>
          <w:lang w:val="es-ES"/>
        </w:rPr>
        <w:t xml:space="preserve"> </w:t>
      </w:r>
      <w:proofErr w:type="spellStart"/>
      <w:r w:rsidRPr="00E4603B">
        <w:rPr>
          <w:rFonts w:cs="Helvetica"/>
          <w:color w:val="2B2B2B"/>
          <w:lang w:val="es-ES"/>
        </w:rPr>
        <w:t>label</w:t>
      </w:r>
      <w:proofErr w:type="spellEnd"/>
      <w:r w:rsidRPr="00E4603B">
        <w:rPr>
          <w:rFonts w:cs="Helvetica"/>
          <w:color w:val="2B2B2B"/>
          <w:lang w:val="es-ES"/>
        </w:rPr>
        <w:t xml:space="preserve"> </w:t>
      </w:r>
      <w:proofErr w:type="spellStart"/>
      <w:r w:rsidRPr="00E4603B">
        <w:rPr>
          <w:rFonts w:cs="Helvetica"/>
          <w:color w:val="2B2B2B"/>
          <w:lang w:val="es-ES"/>
        </w:rPr>
        <w:t>the</w:t>
      </w:r>
      <w:proofErr w:type="spellEnd"/>
      <w:r w:rsidRPr="00E4603B">
        <w:rPr>
          <w:rFonts w:cs="Helvetica"/>
          <w:color w:val="2B2B2B"/>
          <w:lang w:val="es-ES"/>
        </w:rPr>
        <w:t xml:space="preserve"> </w:t>
      </w:r>
      <w:proofErr w:type="spellStart"/>
      <w:r w:rsidRPr="00E4603B">
        <w:rPr>
          <w:rFonts w:cs="Helvetica"/>
          <w:color w:val="2B2B2B"/>
          <w:lang w:val="es-ES"/>
        </w:rPr>
        <w:t>different</w:t>
      </w:r>
      <w:proofErr w:type="spellEnd"/>
      <w:r w:rsidRPr="00E4603B">
        <w:rPr>
          <w:rFonts w:cs="Helvetica"/>
          <w:color w:val="2B2B2B"/>
          <w:lang w:val="es-ES"/>
        </w:rPr>
        <w:t xml:space="preserve"> </w:t>
      </w:r>
      <w:proofErr w:type="spellStart"/>
      <w:r w:rsidRPr="00E4603B">
        <w:rPr>
          <w:rFonts w:cs="Helvetica"/>
          <w:color w:val="2B2B2B"/>
          <w:lang w:val="es-ES"/>
        </w:rPr>
        <w:t>parts</w:t>
      </w:r>
      <w:proofErr w:type="spellEnd"/>
      <w:r w:rsidRPr="00E4603B">
        <w:rPr>
          <w:rFonts w:cs="Helvetica"/>
          <w:color w:val="2B2B2B"/>
          <w:lang w:val="es-ES"/>
        </w:rPr>
        <w:t xml:space="preserve"> of </w:t>
      </w:r>
      <w:proofErr w:type="spellStart"/>
      <w:r w:rsidRPr="00E4603B">
        <w:rPr>
          <w:rFonts w:cs="Helvetica"/>
          <w:color w:val="2B2B2B"/>
          <w:lang w:val="es-ES"/>
        </w:rPr>
        <w:t>the</w:t>
      </w:r>
      <w:proofErr w:type="spellEnd"/>
      <w:r w:rsidRPr="00E4603B">
        <w:rPr>
          <w:rFonts w:cs="Helvetica"/>
          <w:color w:val="2B2B2B"/>
          <w:lang w:val="es-ES"/>
        </w:rPr>
        <w:t xml:space="preserve"> </w:t>
      </w:r>
      <w:proofErr w:type="spellStart"/>
      <w:r w:rsidRPr="00E4603B">
        <w:rPr>
          <w:rFonts w:cs="Helvetica"/>
          <w:color w:val="2B2B2B"/>
          <w:lang w:val="es-ES"/>
        </w:rPr>
        <w:t>food</w:t>
      </w:r>
      <w:proofErr w:type="spellEnd"/>
      <w:r w:rsidRPr="00E4603B">
        <w:rPr>
          <w:rFonts w:cs="Helvetica"/>
          <w:color w:val="2B2B2B"/>
          <w:lang w:val="es-ES"/>
        </w:rPr>
        <w:t xml:space="preserve"> </w:t>
      </w:r>
      <w:proofErr w:type="spellStart"/>
      <w:r w:rsidRPr="00E4603B">
        <w:rPr>
          <w:rFonts w:cs="Helvetica"/>
          <w:color w:val="2B2B2B"/>
          <w:lang w:val="es-ES"/>
        </w:rPr>
        <w:t>chain</w:t>
      </w:r>
      <w:proofErr w:type="spellEnd"/>
      <w:r w:rsidRPr="00E4603B">
        <w:rPr>
          <w:rFonts w:cs="Helvetica"/>
          <w:color w:val="2B2B2B"/>
          <w:lang w:val="es-ES"/>
        </w:rPr>
        <w:t>?</w:t>
      </w:r>
    </w:p>
    <w:p w14:paraId="6E5A7132" w14:textId="77777777" w:rsidR="00E4603B" w:rsidRPr="00AF34FE" w:rsidRDefault="00E4603B" w:rsidP="00E4603B">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EB57F75" w14:textId="77777777" w:rsidR="00E4603B" w:rsidRDefault="00E4603B" w:rsidP="00E4603B"/>
    <w:p w14:paraId="33E75B62" w14:textId="77777777" w:rsidR="00E4603B" w:rsidRDefault="00E4603B" w:rsidP="00E4603B">
      <w:r>
        <w:rPr>
          <w:noProof/>
          <w:lang w:val="es-ES"/>
        </w:rPr>
        <w:drawing>
          <wp:inline distT="0" distB="0" distL="0" distR="0" wp14:anchorId="175F4A2D" wp14:editId="3DAD69C7">
            <wp:extent cx="5549900" cy="1625600"/>
            <wp:effectExtent l="0" t="0" r="1270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l="9178" t="24984" r="7266" b="42383"/>
                    <a:stretch/>
                  </pic:blipFill>
                  <pic:spPr bwMode="auto">
                    <a:xfrm>
                      <a:off x="0" y="0"/>
                      <a:ext cx="5549900" cy="1625600"/>
                    </a:xfrm>
                    <a:prstGeom prst="rect">
                      <a:avLst/>
                    </a:prstGeom>
                    <a:noFill/>
                    <a:ln>
                      <a:noFill/>
                    </a:ln>
                    <a:extLst>
                      <a:ext uri="{53640926-AAD7-44d8-BBD7-CCE9431645EC}">
                        <a14:shadowObscured xmlns:a14="http://schemas.microsoft.com/office/drawing/2010/main"/>
                      </a:ext>
                    </a:extLst>
                  </pic:spPr>
                </pic:pic>
              </a:graphicData>
            </a:graphic>
          </wp:inline>
        </w:drawing>
      </w:r>
    </w:p>
    <w:p w14:paraId="4DA99B10" w14:textId="77777777" w:rsidR="00E4603B" w:rsidRDefault="00E4603B" w:rsidP="00E4603B"/>
    <w:p w14:paraId="7EAE9431" w14:textId="77777777" w:rsidR="00E4603B" w:rsidRDefault="00E4603B" w:rsidP="00E4603B">
      <w:pPr>
        <w:widowControl w:val="0"/>
        <w:autoSpaceDE w:val="0"/>
        <w:autoSpaceDN w:val="0"/>
        <w:adjustRightInd w:val="0"/>
        <w:spacing w:after="200"/>
        <w:rPr>
          <w:rFonts w:cs="Helvetica"/>
          <w:color w:val="2B2B2B"/>
          <w:lang w:val="es-ES"/>
        </w:rPr>
      </w:pPr>
      <w:proofErr w:type="spellStart"/>
      <w:r w:rsidRPr="00E4603B">
        <w:rPr>
          <w:rFonts w:cs="Helvetica"/>
          <w:color w:val="2B2B2B"/>
          <w:lang w:val="es-ES"/>
        </w:rPr>
        <w:t>How</w:t>
      </w:r>
      <w:proofErr w:type="spellEnd"/>
      <w:r w:rsidRPr="00E4603B">
        <w:rPr>
          <w:rFonts w:cs="Helvetica"/>
          <w:color w:val="2B2B2B"/>
          <w:lang w:val="es-ES"/>
        </w:rPr>
        <w:t xml:space="preserve"> </w:t>
      </w:r>
      <w:proofErr w:type="spellStart"/>
      <w:r w:rsidRPr="00E4603B">
        <w:rPr>
          <w:rFonts w:cs="Helvetica"/>
          <w:color w:val="2B2B2B"/>
          <w:lang w:val="es-ES"/>
        </w:rPr>
        <w:t>is</w:t>
      </w:r>
      <w:proofErr w:type="spellEnd"/>
      <w:r w:rsidRPr="00E4603B">
        <w:rPr>
          <w:rFonts w:cs="Helvetica"/>
          <w:color w:val="2B2B2B"/>
          <w:lang w:val="es-ES"/>
        </w:rPr>
        <w:t xml:space="preserve"> </w:t>
      </w:r>
      <w:proofErr w:type="spellStart"/>
      <w:r w:rsidRPr="00E4603B">
        <w:rPr>
          <w:rFonts w:cs="Helvetica"/>
          <w:color w:val="2B2B2B"/>
          <w:lang w:val="es-ES"/>
        </w:rPr>
        <w:t>this</w:t>
      </w:r>
      <w:proofErr w:type="spellEnd"/>
      <w:r w:rsidRPr="00E4603B">
        <w:rPr>
          <w:rFonts w:cs="Helvetica"/>
          <w:color w:val="2B2B2B"/>
          <w:lang w:val="es-ES"/>
        </w:rPr>
        <w:t xml:space="preserve"> </w:t>
      </w:r>
      <w:proofErr w:type="spellStart"/>
      <w:r w:rsidRPr="00E4603B">
        <w:rPr>
          <w:rFonts w:cs="Helvetica"/>
          <w:color w:val="2B2B2B"/>
          <w:lang w:val="es-ES"/>
        </w:rPr>
        <w:t>food</w:t>
      </w:r>
      <w:proofErr w:type="spellEnd"/>
      <w:r w:rsidRPr="00E4603B">
        <w:rPr>
          <w:rFonts w:cs="Helvetica"/>
          <w:color w:val="2B2B2B"/>
          <w:lang w:val="es-ES"/>
        </w:rPr>
        <w:t xml:space="preserve"> </w:t>
      </w:r>
      <w:proofErr w:type="spellStart"/>
      <w:r w:rsidRPr="00E4603B">
        <w:rPr>
          <w:rFonts w:cs="Helvetica"/>
          <w:color w:val="2B2B2B"/>
          <w:lang w:val="es-ES"/>
        </w:rPr>
        <w:t>chain</w:t>
      </w:r>
      <w:proofErr w:type="spellEnd"/>
      <w:r w:rsidRPr="00E4603B">
        <w:rPr>
          <w:rFonts w:cs="Helvetica"/>
          <w:color w:val="2B2B2B"/>
          <w:lang w:val="es-ES"/>
        </w:rPr>
        <w:t xml:space="preserve"> </w:t>
      </w:r>
      <w:proofErr w:type="spellStart"/>
      <w:r w:rsidRPr="00E4603B">
        <w:rPr>
          <w:rFonts w:cs="Helvetica"/>
          <w:color w:val="2B2B2B"/>
          <w:lang w:val="es-ES"/>
        </w:rPr>
        <w:t>constructed</w:t>
      </w:r>
      <w:proofErr w:type="spellEnd"/>
      <w:r w:rsidRPr="00E4603B">
        <w:rPr>
          <w:rFonts w:cs="Helvetica"/>
          <w:color w:val="2B2B2B"/>
          <w:lang w:val="es-ES"/>
        </w:rPr>
        <w:t xml:space="preserve">? </w:t>
      </w:r>
    </w:p>
    <w:p w14:paraId="0A7824C6" w14:textId="77777777" w:rsidR="00E4603B" w:rsidRPr="00AF34FE" w:rsidRDefault="00E4603B" w:rsidP="00E4603B">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lastRenderedPageBreak/>
        <w:t>__________________________________________________________________________________________________________________________________________________________________________________________________________________________________________</w:t>
      </w:r>
    </w:p>
    <w:p w14:paraId="3E2774E8" w14:textId="77777777" w:rsidR="00E4603B" w:rsidRPr="00E4603B" w:rsidRDefault="00E4603B" w:rsidP="00E4603B">
      <w:pPr>
        <w:widowControl w:val="0"/>
        <w:autoSpaceDE w:val="0"/>
        <w:autoSpaceDN w:val="0"/>
        <w:adjustRightInd w:val="0"/>
        <w:spacing w:after="200"/>
        <w:rPr>
          <w:rFonts w:cs="Helvetica"/>
          <w:color w:val="2B2B2B"/>
          <w:lang w:val="es-ES"/>
        </w:rPr>
      </w:pPr>
    </w:p>
    <w:p w14:paraId="0ABCABDF" w14:textId="77777777" w:rsidR="00E4603B" w:rsidRDefault="00E4603B" w:rsidP="00E4603B">
      <w:pPr>
        <w:widowControl w:val="0"/>
        <w:autoSpaceDE w:val="0"/>
        <w:autoSpaceDN w:val="0"/>
        <w:adjustRightInd w:val="0"/>
        <w:spacing w:after="200"/>
        <w:rPr>
          <w:rFonts w:cs="Helvetica"/>
          <w:color w:val="2B2B2B"/>
          <w:lang w:val="es-ES"/>
        </w:rPr>
      </w:pPr>
      <w:proofErr w:type="spellStart"/>
      <w:r w:rsidRPr="00E4603B">
        <w:rPr>
          <w:rFonts w:cs="Helvetica"/>
          <w:color w:val="2B2B2B"/>
          <w:lang w:val="es-ES"/>
        </w:rPr>
        <w:t>What</w:t>
      </w:r>
      <w:proofErr w:type="spellEnd"/>
      <w:r w:rsidRPr="00E4603B">
        <w:rPr>
          <w:rFonts w:cs="Helvetica"/>
          <w:color w:val="2B2B2B"/>
          <w:lang w:val="es-ES"/>
        </w:rPr>
        <w:t xml:space="preserve"> do </w:t>
      </w:r>
      <w:proofErr w:type="spellStart"/>
      <w:r w:rsidRPr="00E4603B">
        <w:rPr>
          <w:rFonts w:cs="Helvetica"/>
          <w:color w:val="2B2B2B"/>
          <w:lang w:val="es-ES"/>
        </w:rPr>
        <w:t>the</w:t>
      </w:r>
      <w:proofErr w:type="spellEnd"/>
      <w:r w:rsidRPr="00E4603B">
        <w:rPr>
          <w:rFonts w:cs="Helvetica"/>
          <w:color w:val="2B2B2B"/>
          <w:lang w:val="es-ES"/>
        </w:rPr>
        <w:t xml:space="preserve"> </w:t>
      </w:r>
      <w:proofErr w:type="spellStart"/>
      <w:r w:rsidRPr="00E4603B">
        <w:rPr>
          <w:rFonts w:cs="Helvetica"/>
          <w:color w:val="2B2B2B"/>
          <w:lang w:val="es-ES"/>
        </w:rPr>
        <w:t>arrows</w:t>
      </w:r>
      <w:proofErr w:type="spellEnd"/>
      <w:r w:rsidRPr="00E4603B">
        <w:rPr>
          <w:rFonts w:cs="Helvetica"/>
          <w:color w:val="2B2B2B"/>
          <w:lang w:val="es-ES"/>
        </w:rPr>
        <w:t xml:space="preserve"> </w:t>
      </w:r>
      <w:proofErr w:type="spellStart"/>
      <w:r w:rsidRPr="00E4603B">
        <w:rPr>
          <w:rFonts w:cs="Helvetica"/>
          <w:color w:val="2B2B2B"/>
          <w:lang w:val="es-ES"/>
        </w:rPr>
        <w:t>represent</w:t>
      </w:r>
      <w:proofErr w:type="spellEnd"/>
      <w:r w:rsidRPr="00E4603B">
        <w:rPr>
          <w:rFonts w:cs="Helvetica"/>
          <w:color w:val="2B2B2B"/>
          <w:lang w:val="es-ES"/>
        </w:rPr>
        <w:t xml:space="preserve">? </w:t>
      </w:r>
    </w:p>
    <w:p w14:paraId="031A3759" w14:textId="77777777" w:rsidR="00E4603B" w:rsidRPr="00AF34FE" w:rsidRDefault="00E4603B" w:rsidP="00E4603B">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CA00B0" w14:textId="77777777" w:rsidR="00E4603B" w:rsidRPr="00E4603B" w:rsidRDefault="00E4603B" w:rsidP="00E4603B">
      <w:pPr>
        <w:widowControl w:val="0"/>
        <w:autoSpaceDE w:val="0"/>
        <w:autoSpaceDN w:val="0"/>
        <w:adjustRightInd w:val="0"/>
        <w:spacing w:after="200"/>
        <w:rPr>
          <w:rFonts w:cs="Helvetica"/>
          <w:color w:val="2B2B2B"/>
          <w:lang w:val="es-ES"/>
        </w:rPr>
      </w:pPr>
    </w:p>
    <w:p w14:paraId="238931FD" w14:textId="77777777" w:rsidR="00E4603B" w:rsidRDefault="00E4603B" w:rsidP="00E4603B">
      <w:pPr>
        <w:rPr>
          <w:rFonts w:cs="Helvetica"/>
          <w:color w:val="2B2B2B"/>
          <w:lang w:val="es-ES"/>
        </w:rPr>
      </w:pPr>
      <w:proofErr w:type="spellStart"/>
      <w:r w:rsidRPr="00E4603B">
        <w:rPr>
          <w:rFonts w:cs="Helvetica"/>
          <w:color w:val="2B2B2B"/>
          <w:lang w:val="es-ES"/>
        </w:rPr>
        <w:t>How</w:t>
      </w:r>
      <w:proofErr w:type="spellEnd"/>
      <w:r w:rsidRPr="00E4603B">
        <w:rPr>
          <w:rFonts w:cs="Helvetica"/>
          <w:color w:val="2B2B2B"/>
          <w:lang w:val="es-ES"/>
        </w:rPr>
        <w:t xml:space="preserve"> </w:t>
      </w:r>
      <w:proofErr w:type="spellStart"/>
      <w:r w:rsidRPr="00E4603B">
        <w:rPr>
          <w:rFonts w:cs="Helvetica"/>
          <w:color w:val="2B2B2B"/>
          <w:lang w:val="es-ES"/>
        </w:rPr>
        <w:t>should</w:t>
      </w:r>
      <w:proofErr w:type="spellEnd"/>
      <w:r w:rsidRPr="00E4603B">
        <w:rPr>
          <w:rFonts w:cs="Helvetica"/>
          <w:color w:val="2B2B2B"/>
          <w:lang w:val="es-ES"/>
        </w:rPr>
        <w:t xml:space="preserve"> </w:t>
      </w:r>
      <w:proofErr w:type="spellStart"/>
      <w:r w:rsidRPr="00E4603B">
        <w:rPr>
          <w:rFonts w:cs="Helvetica"/>
          <w:color w:val="2B2B2B"/>
          <w:lang w:val="es-ES"/>
        </w:rPr>
        <w:t>we</w:t>
      </w:r>
      <w:proofErr w:type="spellEnd"/>
      <w:r w:rsidRPr="00E4603B">
        <w:rPr>
          <w:rFonts w:cs="Helvetica"/>
          <w:color w:val="2B2B2B"/>
          <w:lang w:val="es-ES"/>
        </w:rPr>
        <w:t xml:space="preserve"> </w:t>
      </w:r>
      <w:proofErr w:type="spellStart"/>
      <w:r w:rsidRPr="00E4603B">
        <w:rPr>
          <w:rFonts w:cs="Helvetica"/>
          <w:color w:val="2B2B2B"/>
          <w:lang w:val="es-ES"/>
        </w:rPr>
        <w:t>label</w:t>
      </w:r>
      <w:proofErr w:type="spellEnd"/>
      <w:r w:rsidRPr="00E4603B">
        <w:rPr>
          <w:rFonts w:cs="Helvetica"/>
          <w:color w:val="2B2B2B"/>
          <w:lang w:val="es-ES"/>
        </w:rPr>
        <w:t xml:space="preserve"> </w:t>
      </w:r>
      <w:proofErr w:type="spellStart"/>
      <w:r w:rsidRPr="00E4603B">
        <w:rPr>
          <w:rFonts w:cs="Helvetica"/>
          <w:color w:val="2B2B2B"/>
          <w:lang w:val="es-ES"/>
        </w:rPr>
        <w:t>the</w:t>
      </w:r>
      <w:proofErr w:type="spellEnd"/>
      <w:r w:rsidRPr="00E4603B">
        <w:rPr>
          <w:rFonts w:cs="Helvetica"/>
          <w:color w:val="2B2B2B"/>
          <w:lang w:val="es-ES"/>
        </w:rPr>
        <w:t xml:space="preserve"> </w:t>
      </w:r>
      <w:proofErr w:type="spellStart"/>
      <w:r w:rsidRPr="00E4603B">
        <w:rPr>
          <w:rFonts w:cs="Helvetica"/>
          <w:color w:val="2B2B2B"/>
          <w:lang w:val="es-ES"/>
        </w:rPr>
        <w:t>different</w:t>
      </w:r>
      <w:proofErr w:type="spellEnd"/>
      <w:r w:rsidRPr="00E4603B">
        <w:rPr>
          <w:rFonts w:cs="Helvetica"/>
          <w:color w:val="2B2B2B"/>
          <w:lang w:val="es-ES"/>
        </w:rPr>
        <w:t xml:space="preserve"> </w:t>
      </w:r>
      <w:proofErr w:type="spellStart"/>
      <w:r w:rsidRPr="00E4603B">
        <w:rPr>
          <w:rFonts w:cs="Helvetica"/>
          <w:color w:val="2B2B2B"/>
          <w:lang w:val="es-ES"/>
        </w:rPr>
        <w:t>parts</w:t>
      </w:r>
      <w:proofErr w:type="spellEnd"/>
      <w:r w:rsidRPr="00E4603B">
        <w:rPr>
          <w:rFonts w:cs="Helvetica"/>
          <w:color w:val="2B2B2B"/>
          <w:lang w:val="es-ES"/>
        </w:rPr>
        <w:t xml:space="preserve"> of </w:t>
      </w:r>
      <w:proofErr w:type="spellStart"/>
      <w:r w:rsidRPr="00E4603B">
        <w:rPr>
          <w:rFonts w:cs="Helvetica"/>
          <w:color w:val="2B2B2B"/>
          <w:lang w:val="es-ES"/>
        </w:rPr>
        <w:t>the</w:t>
      </w:r>
      <w:proofErr w:type="spellEnd"/>
      <w:r w:rsidRPr="00E4603B">
        <w:rPr>
          <w:rFonts w:cs="Helvetica"/>
          <w:color w:val="2B2B2B"/>
          <w:lang w:val="es-ES"/>
        </w:rPr>
        <w:t xml:space="preserve"> </w:t>
      </w:r>
      <w:proofErr w:type="spellStart"/>
      <w:r w:rsidRPr="00E4603B">
        <w:rPr>
          <w:rFonts w:cs="Helvetica"/>
          <w:color w:val="2B2B2B"/>
          <w:lang w:val="es-ES"/>
        </w:rPr>
        <w:t>food</w:t>
      </w:r>
      <w:proofErr w:type="spellEnd"/>
      <w:r w:rsidRPr="00E4603B">
        <w:rPr>
          <w:rFonts w:cs="Helvetica"/>
          <w:color w:val="2B2B2B"/>
          <w:lang w:val="es-ES"/>
        </w:rPr>
        <w:t xml:space="preserve"> </w:t>
      </w:r>
      <w:proofErr w:type="spellStart"/>
      <w:r w:rsidRPr="00E4603B">
        <w:rPr>
          <w:rFonts w:cs="Helvetica"/>
          <w:color w:val="2B2B2B"/>
          <w:lang w:val="es-ES"/>
        </w:rPr>
        <w:t>chain</w:t>
      </w:r>
      <w:proofErr w:type="spellEnd"/>
      <w:r w:rsidRPr="00E4603B">
        <w:rPr>
          <w:rFonts w:cs="Helvetica"/>
          <w:color w:val="2B2B2B"/>
          <w:lang w:val="es-ES"/>
        </w:rPr>
        <w:t>?</w:t>
      </w:r>
    </w:p>
    <w:p w14:paraId="614F7D6A" w14:textId="77777777" w:rsidR="00E4603B" w:rsidRPr="00AF34FE" w:rsidRDefault="00E4603B" w:rsidP="00E4603B">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18B48CA" w14:textId="77777777" w:rsidR="00E4603B" w:rsidRDefault="00E4603B" w:rsidP="00E4603B"/>
    <w:p w14:paraId="17743BD6" w14:textId="77777777" w:rsidR="00E4603B" w:rsidRDefault="00E4603B" w:rsidP="00E4603B">
      <w:r w:rsidRPr="00E4603B">
        <w:t>Breaking the Chain</w:t>
      </w:r>
    </w:p>
    <w:p w14:paraId="61283B09" w14:textId="77777777" w:rsidR="00E4603B" w:rsidRDefault="00E4603B" w:rsidP="00E4603B"/>
    <w:p w14:paraId="5F6DAE3F" w14:textId="77777777" w:rsidR="00E4603B" w:rsidRPr="00E4603B" w:rsidRDefault="00E4603B" w:rsidP="00E4603B">
      <w:pPr>
        <w:numPr>
          <w:ilvl w:val="0"/>
          <w:numId w:val="1"/>
        </w:numPr>
      </w:pPr>
      <w:r w:rsidRPr="00E4603B">
        <w:t>Organisms living in a habitat depend on each other.</w:t>
      </w:r>
    </w:p>
    <w:p w14:paraId="0DC288E5" w14:textId="77777777" w:rsidR="00E4603B" w:rsidRPr="00E4603B" w:rsidRDefault="00E4603B" w:rsidP="00E4603B">
      <w:pPr>
        <w:numPr>
          <w:ilvl w:val="0"/>
          <w:numId w:val="1"/>
        </w:numPr>
      </w:pPr>
      <w:r w:rsidRPr="00E4603B">
        <w:t>If one part of a food chain dies out or is greatly reduced, the consumers have to find alternative food, move away, or starve.</w:t>
      </w:r>
    </w:p>
    <w:p w14:paraId="7B0A8324" w14:textId="77777777" w:rsidR="00E4603B" w:rsidRPr="00E4603B" w:rsidRDefault="00E4603B" w:rsidP="00E4603B">
      <w:pPr>
        <w:numPr>
          <w:ilvl w:val="0"/>
          <w:numId w:val="1"/>
        </w:numPr>
      </w:pPr>
      <w:r w:rsidRPr="00E4603B">
        <w:t xml:space="preserve">This then affects more consumers in the same way. </w:t>
      </w:r>
    </w:p>
    <w:p w14:paraId="5D5606FE" w14:textId="77777777" w:rsidR="00E4603B" w:rsidRDefault="00E4603B" w:rsidP="00E4603B"/>
    <w:p w14:paraId="4857357C" w14:textId="77777777" w:rsidR="00E4603B" w:rsidRPr="00E4603B" w:rsidRDefault="00E4603B" w:rsidP="00E4603B">
      <w:r w:rsidRPr="00E4603B">
        <w:t>We are now going to look at some animals found within woodland habitats. Add information to your graphs as we go along</w:t>
      </w:r>
    </w:p>
    <w:p w14:paraId="54ABAF83" w14:textId="77777777" w:rsidR="00E4603B" w:rsidRDefault="00E4603B" w:rsidP="00E4603B"/>
    <w:p w14:paraId="597909C8" w14:textId="77777777" w:rsidR="00E4603B" w:rsidRPr="00E4603B" w:rsidRDefault="00E4603B" w:rsidP="00E4603B">
      <w:r w:rsidRPr="00E4603B">
        <w:rPr>
          <w:lang w:val="es-ES"/>
        </w:rPr>
        <w:drawing>
          <wp:anchor distT="0" distB="0" distL="114300" distR="114300" simplePos="0" relativeHeight="251658240" behindDoc="0" locked="0" layoutInCell="1" allowOverlap="1" wp14:anchorId="40BFD16F" wp14:editId="19D25682">
            <wp:simplePos x="0" y="0"/>
            <wp:positionH relativeFrom="column">
              <wp:posOffset>0</wp:posOffset>
            </wp:positionH>
            <wp:positionV relativeFrom="paragraph">
              <wp:posOffset>45720</wp:posOffset>
            </wp:positionV>
            <wp:extent cx="2514600" cy="1607185"/>
            <wp:effectExtent l="0" t="0" r="0" b="0"/>
            <wp:wrapThrough wrapText="bothSides">
              <wp:wrapPolygon edited="0">
                <wp:start x="0" y="0"/>
                <wp:lineTo x="0" y="21165"/>
                <wp:lineTo x="21382" y="21165"/>
                <wp:lineTo x="21382" y="0"/>
                <wp:lineTo x="0" y="0"/>
              </wp:wrapPolygon>
            </wp:wrapThrough>
            <wp:docPr id="5" name="Picture 4">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4BE431BA-93BC-442D-9A3A-231F2057B8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p="http://schemas.openxmlformats.org/presentationml/2006/main" xmlns:a16="http://schemas.microsoft.com/office/drawing/2014/main" xmlns:lc="http://schemas.openxmlformats.org/drawingml/2006/lockedCanvas" id="{4BE431BA-93BC-442D-9A3A-231F2057B870}"/>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514600" cy="1607185"/>
                    </a:xfrm>
                    <a:prstGeom prst="rect">
                      <a:avLst/>
                    </a:prstGeom>
                  </pic:spPr>
                </pic:pic>
              </a:graphicData>
            </a:graphic>
            <wp14:sizeRelH relativeFrom="page">
              <wp14:pctWidth>0</wp14:pctWidth>
            </wp14:sizeRelH>
            <wp14:sizeRelV relativeFrom="page">
              <wp14:pctHeight>0</wp14:pctHeight>
            </wp14:sizeRelV>
          </wp:anchor>
        </w:drawing>
      </w:r>
      <w:r w:rsidRPr="00E4603B">
        <w:t xml:space="preserve">Red squirrels are </w:t>
      </w:r>
      <w:proofErr w:type="gramStart"/>
      <w:r w:rsidRPr="00E4603B">
        <w:t>seed eaters</w:t>
      </w:r>
      <w:proofErr w:type="gramEnd"/>
      <w:r w:rsidRPr="00E4603B">
        <w:t xml:space="preserve">. They favour </w:t>
      </w:r>
      <w:proofErr w:type="gramStart"/>
      <w:r w:rsidRPr="00E4603B">
        <w:t>pine cones</w:t>
      </w:r>
      <w:proofErr w:type="gramEnd"/>
      <w:r w:rsidRPr="00E4603B">
        <w:t xml:space="preserve">, but also eat larch and spruce. Their diet also includes fungi, shoots and fruits of shrubs and trees, and sometimes birds' eggs. They can choose between good and bad nuts by holding them in their paws. Reds do not hibernate and store fungi in trees to eat over the winter months. The main threats to the survival of the reds are the increasing number of grey squirrels that kill them, disease (squirrel poxvirus) and road traffic. </w:t>
      </w:r>
    </w:p>
    <w:p w14:paraId="13792BA7" w14:textId="77777777" w:rsidR="00E4603B" w:rsidRPr="00E4603B" w:rsidRDefault="00E4603B" w:rsidP="00E4603B">
      <w:r w:rsidRPr="00E4603B">
        <w:t xml:space="preserve">The main predators of red squirrels are birds of prey, such as goshawks and pine marten. In some urban areas, such as Jersey, domestic cats are also a threat when squirrels go into gardens to feed. </w:t>
      </w:r>
    </w:p>
    <w:p w14:paraId="2A8C7206" w14:textId="77777777" w:rsidR="008251BA" w:rsidRPr="008251BA" w:rsidRDefault="008251BA" w:rsidP="008251BA">
      <w:r w:rsidRPr="00E4603B">
        <w:rPr>
          <w:lang w:val="es-ES"/>
        </w:rPr>
        <w:drawing>
          <wp:anchor distT="0" distB="0" distL="114300" distR="114300" simplePos="0" relativeHeight="251659264" behindDoc="0" locked="0" layoutInCell="1" allowOverlap="1" wp14:anchorId="354D8222" wp14:editId="79862212">
            <wp:simplePos x="0" y="0"/>
            <wp:positionH relativeFrom="column">
              <wp:posOffset>0</wp:posOffset>
            </wp:positionH>
            <wp:positionV relativeFrom="paragraph">
              <wp:posOffset>73660</wp:posOffset>
            </wp:positionV>
            <wp:extent cx="3200400" cy="2045970"/>
            <wp:effectExtent l="0" t="0" r="0" b="11430"/>
            <wp:wrapThrough wrapText="bothSides">
              <wp:wrapPolygon edited="0">
                <wp:start x="0" y="0"/>
                <wp:lineTo x="0" y="21453"/>
                <wp:lineTo x="21429" y="21453"/>
                <wp:lineTo x="21429" y="0"/>
                <wp:lineTo x="0" y="0"/>
              </wp:wrapPolygon>
            </wp:wrapThrough>
            <wp:docPr id="6" name="Picture 1">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4638E23F-2BE4-4328-872E-911EEF15AB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p="http://schemas.openxmlformats.org/presentationml/2006/main" xmlns:a16="http://schemas.microsoft.com/office/drawing/2014/main" xmlns:lc="http://schemas.openxmlformats.org/drawingml/2006/lockedCanvas" id="{4638E23F-2BE4-4328-872E-911EEF15ABC8}"/>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3200400" cy="2045970"/>
                    </a:xfrm>
                    <a:prstGeom prst="rect">
                      <a:avLst/>
                    </a:prstGeom>
                  </pic:spPr>
                </pic:pic>
              </a:graphicData>
            </a:graphic>
            <wp14:sizeRelH relativeFrom="page">
              <wp14:pctWidth>0</wp14:pctWidth>
            </wp14:sizeRelH>
            <wp14:sizeRelV relativeFrom="page">
              <wp14:pctHeight>0</wp14:pctHeight>
            </wp14:sizeRelV>
          </wp:anchor>
        </w:drawing>
      </w:r>
      <w:r w:rsidRPr="008251BA">
        <w:t>Red deer originally lived on the woodland edge, but deforestation (removal of trees) has forced them to adapt to life on the open hill. Red deer are herbivores and graze a wide variety of plants from grasses and heather to shrubs and trees.</w:t>
      </w:r>
    </w:p>
    <w:p w14:paraId="68FF072D" w14:textId="77777777" w:rsidR="008251BA" w:rsidRPr="008251BA" w:rsidRDefault="008251BA" w:rsidP="008251BA">
      <w:r w:rsidRPr="008251BA">
        <w:t xml:space="preserve">Their natural predators, such as bears, lynx and wolves, are now extinct in Britain. Eagles and foxes occasionally prey on very young calves. When numbers of red deer become too great for their habitat to support them, they can destroy a large </w:t>
      </w:r>
      <w:r w:rsidRPr="008251BA">
        <w:lastRenderedPageBreak/>
        <w:t>number of plants and can cause damage to the farming industry.</w:t>
      </w:r>
    </w:p>
    <w:p w14:paraId="1AC32FA1" w14:textId="77777777" w:rsidR="00E4603B" w:rsidRDefault="008251BA" w:rsidP="00E4603B">
      <w:r w:rsidRPr="008251BA">
        <w:rPr>
          <w:lang w:val="es-ES"/>
        </w:rPr>
        <w:drawing>
          <wp:anchor distT="0" distB="0" distL="114300" distR="114300" simplePos="0" relativeHeight="251660288" behindDoc="0" locked="0" layoutInCell="1" allowOverlap="1" wp14:anchorId="29D616EF" wp14:editId="153A952F">
            <wp:simplePos x="0" y="0"/>
            <wp:positionH relativeFrom="column">
              <wp:posOffset>0</wp:posOffset>
            </wp:positionH>
            <wp:positionV relativeFrom="paragraph">
              <wp:posOffset>157480</wp:posOffset>
            </wp:positionV>
            <wp:extent cx="2999105" cy="1917700"/>
            <wp:effectExtent l="0" t="0" r="0" b="12700"/>
            <wp:wrapThrough wrapText="bothSides">
              <wp:wrapPolygon edited="0">
                <wp:start x="0" y="0"/>
                <wp:lineTo x="0" y="21457"/>
                <wp:lineTo x="21403" y="21457"/>
                <wp:lineTo x="21403" y="0"/>
                <wp:lineTo x="0" y="0"/>
              </wp:wrapPolygon>
            </wp:wrapThrough>
            <wp:docPr id="7" name="Picture 1">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4638E23F-2BE4-4328-872E-911EEF15AB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p="http://schemas.openxmlformats.org/presentationml/2006/main" xmlns:a16="http://schemas.microsoft.com/office/drawing/2014/main" xmlns:lc="http://schemas.openxmlformats.org/drawingml/2006/lockedCanvas" id="{4638E23F-2BE4-4328-872E-911EEF15ABC8}"/>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999105" cy="1917700"/>
                    </a:xfrm>
                    <a:prstGeom prst="rect">
                      <a:avLst/>
                    </a:prstGeom>
                  </pic:spPr>
                </pic:pic>
              </a:graphicData>
            </a:graphic>
            <wp14:sizeRelH relativeFrom="page">
              <wp14:pctWidth>0</wp14:pctWidth>
            </wp14:sizeRelH>
            <wp14:sizeRelV relativeFrom="page">
              <wp14:pctHeight>0</wp14:pctHeight>
            </wp14:sizeRelV>
          </wp:anchor>
        </w:drawing>
      </w:r>
    </w:p>
    <w:p w14:paraId="4D06E4A4" w14:textId="77777777" w:rsidR="008251BA" w:rsidRPr="008251BA" w:rsidRDefault="008251BA" w:rsidP="008251BA">
      <w:r w:rsidRPr="008251BA">
        <w:t xml:space="preserve">Woodlarks prefer areas with mainly short and open vegetation, with the occasional taller tree for a singing post. In the last 25 years, it has become widely recognised that the birds also like forestry plantations, nesting on clear fell sites - where all the trees have been cut down - and in young plantations until the trees are around 7 years old. These new 'heaths' provide good nesting cover, plenty of perches and an abundant food supply. </w:t>
      </w:r>
    </w:p>
    <w:p w14:paraId="1C7E476A" w14:textId="77777777" w:rsidR="008251BA" w:rsidRPr="008251BA" w:rsidRDefault="008251BA" w:rsidP="008251BA">
      <w:r w:rsidRPr="008251BA">
        <w:t>Woodlarks feed principally on insects, spiders and larvae that they pick off the lower parts of tall vegetation. In winter, they feed on small seeds.</w:t>
      </w:r>
    </w:p>
    <w:p w14:paraId="33866D33" w14:textId="77777777" w:rsidR="008251BA" w:rsidRDefault="008251BA" w:rsidP="008251BA">
      <w:r w:rsidRPr="008251BA">
        <w:t xml:space="preserve">Like many </w:t>
      </w:r>
      <w:proofErr w:type="gramStart"/>
      <w:r w:rsidRPr="008251BA">
        <w:t>ground nesting</w:t>
      </w:r>
      <w:proofErr w:type="gramEnd"/>
      <w:r w:rsidRPr="008251BA">
        <w:t xml:space="preserve"> birds, the woodlark's main predators are mammals such as fox and stoat, and opportunist birds such as crows and magpies. The main threat to the species comes from loss of habitat</w:t>
      </w:r>
      <w:r w:rsidR="00ED2A8F">
        <w:t xml:space="preserve">. </w:t>
      </w:r>
    </w:p>
    <w:p w14:paraId="47180023" w14:textId="77777777" w:rsidR="00ED2A8F" w:rsidRDefault="00ED2A8F" w:rsidP="008251BA"/>
    <w:p w14:paraId="7ECA2AE8" w14:textId="77777777" w:rsidR="00ED2A8F" w:rsidRDefault="00ED2A8F" w:rsidP="008251BA">
      <w:r>
        <w:t xml:space="preserve">Your task: </w:t>
      </w:r>
    </w:p>
    <w:p w14:paraId="2CDD1193" w14:textId="77777777" w:rsidR="00ED2A8F" w:rsidRDefault="00ED2A8F" w:rsidP="008251BA">
      <w:r>
        <w:t xml:space="preserve">Choose one of the animals above; create a poster to show we need to protect them and write an </w:t>
      </w:r>
      <w:r w:rsidRPr="00ED2A8F">
        <w:t>explanation of how</w:t>
      </w:r>
      <w:r>
        <w:t xml:space="preserve"> you </w:t>
      </w:r>
      <w:r w:rsidRPr="00ED2A8F">
        <w:t>will help p</w:t>
      </w:r>
      <w:r>
        <w:t xml:space="preserve">rotect them. </w:t>
      </w:r>
    </w:p>
    <w:p w14:paraId="37F801A7" w14:textId="77777777" w:rsidR="00ED2A8F" w:rsidRDefault="00ED2A8F" w:rsidP="008251BA"/>
    <w:p w14:paraId="406447EC" w14:textId="77777777" w:rsidR="00ED2A8F" w:rsidRDefault="00ED2A8F" w:rsidP="008251BA">
      <w:r>
        <w:rPr>
          <w:noProof/>
          <w:lang w:val="es-ES"/>
        </w:rPr>
        <mc:AlternateContent>
          <mc:Choice Requires="wps">
            <w:drawing>
              <wp:anchor distT="0" distB="0" distL="114300" distR="114300" simplePos="0" relativeHeight="251661312" behindDoc="0" locked="0" layoutInCell="1" allowOverlap="1" wp14:anchorId="0379F50F" wp14:editId="78BAF0C6">
                <wp:simplePos x="0" y="0"/>
                <wp:positionH relativeFrom="column">
                  <wp:posOffset>0</wp:posOffset>
                </wp:positionH>
                <wp:positionV relativeFrom="paragraph">
                  <wp:posOffset>240665</wp:posOffset>
                </wp:positionV>
                <wp:extent cx="6629400" cy="5079365"/>
                <wp:effectExtent l="0" t="0" r="25400" b="26035"/>
                <wp:wrapThrough wrapText="bothSides">
                  <wp:wrapPolygon edited="0">
                    <wp:start x="0" y="0"/>
                    <wp:lineTo x="0" y="21603"/>
                    <wp:lineTo x="21600" y="21603"/>
                    <wp:lineTo x="21600" y="0"/>
                    <wp:lineTo x="0" y="0"/>
                  </wp:wrapPolygon>
                </wp:wrapThrough>
                <wp:docPr id="8" name="Rectángulo 8"/>
                <wp:cNvGraphicFramePr/>
                <a:graphic xmlns:a="http://schemas.openxmlformats.org/drawingml/2006/main">
                  <a:graphicData uri="http://schemas.microsoft.com/office/word/2010/wordprocessingShape">
                    <wps:wsp>
                      <wps:cNvSpPr/>
                      <wps:spPr>
                        <a:xfrm>
                          <a:off x="0" y="0"/>
                          <a:ext cx="6629400" cy="5079365"/>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8" o:spid="_x0000_s1026" style="position:absolute;margin-left:0;margin-top:18.95pt;width:522pt;height:399.9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" fillcolor="white [3201]" strokecolor="#9bbb59 [3206]" strokeweight="2pt">
                <w10:wrap type="through"/>
              </v:rect>
            </w:pict>
          </mc:Fallback>
        </mc:AlternateContent>
      </w:r>
      <w:r>
        <w:t>What things need to change in their local habitat in order to protect them?</w:t>
      </w:r>
    </w:p>
    <w:p w14:paraId="622803EC" w14:textId="77777777" w:rsidR="00ED2A8F" w:rsidRDefault="00ED2A8F" w:rsidP="008251BA"/>
    <w:p w14:paraId="342B50BF" w14:textId="77777777" w:rsidR="00ED2A8F" w:rsidRDefault="00ED2A8F" w:rsidP="008251BA"/>
    <w:p w14:paraId="7CC58B52" w14:textId="77777777" w:rsidR="00ED2A8F" w:rsidRPr="00AF34FE" w:rsidRDefault="00ED2A8F" w:rsidP="00ED2A8F">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17EC41F" w14:textId="77777777" w:rsidR="00ED2A8F" w:rsidRPr="00AF34FE" w:rsidRDefault="00ED2A8F" w:rsidP="00ED2A8F">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36B281" w14:textId="77777777" w:rsidR="00ED2A8F" w:rsidRPr="00AF34FE" w:rsidRDefault="00ED2A8F" w:rsidP="00ED2A8F">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86ABF27" w14:textId="77777777" w:rsidR="00ED2A8F" w:rsidRPr="00AF34FE" w:rsidRDefault="00ED2A8F" w:rsidP="00ED2A8F">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2340F2A" w14:textId="77777777" w:rsidR="00ED2A8F" w:rsidRPr="00AF34FE" w:rsidRDefault="00ED2A8F" w:rsidP="00ED2A8F">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236897C" w14:textId="77777777" w:rsidR="00ED2A8F" w:rsidRPr="00AF34FE" w:rsidRDefault="00ED2A8F" w:rsidP="00ED2A8F">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14541F9" w14:textId="77777777" w:rsidR="00ED2A8F" w:rsidRPr="00AF34FE" w:rsidRDefault="00ED2A8F" w:rsidP="00ED2A8F">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00C4D3" w14:textId="77777777" w:rsidR="00ED2A8F" w:rsidRPr="00AF34FE" w:rsidRDefault="00ED2A8F" w:rsidP="00ED2A8F">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8BA48C" w14:textId="77777777" w:rsidR="00ED2A8F" w:rsidRPr="00AF34FE" w:rsidRDefault="00ED2A8F" w:rsidP="00ED2A8F">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1347D28" w14:textId="77777777" w:rsidR="008251BA" w:rsidRPr="00E4603B" w:rsidRDefault="00ED2A8F" w:rsidP="00E4603B">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________________________________</w:t>
      </w:r>
      <w:bookmarkStart w:id="0" w:name="_GoBack"/>
      <w:bookmarkEnd w:id="0"/>
    </w:p>
    <w:sectPr w:rsidR="008251BA" w:rsidRPr="00E4603B" w:rsidSect="00AF34FE">
      <w:headerReference w:type="even" r:id="rId18"/>
      <w:headerReference w:type="default" r:id="rId19"/>
      <w:pgSz w:w="11900" w:h="16840"/>
      <w:pgMar w:top="720" w:right="720" w:bottom="720" w:left="720" w:header="708" w:footer="708" w:gutter="0"/>
      <w:pgBorders>
        <w:top w:val="earth1" w:sz="31" w:space="1" w:color="auto"/>
        <w:left w:val="earth1" w:sz="31" w:space="4" w:color="auto"/>
        <w:bottom w:val="earth1" w:sz="31" w:space="1" w:color="auto"/>
        <w:right w:val="earth1" w:sz="31" w:space="4" w:color="auto"/>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4E0D959" w14:textId="77777777" w:rsidR="00E4603B" w:rsidRDefault="00E4603B" w:rsidP="00AF34FE">
      <w:r>
        <w:separator/>
      </w:r>
    </w:p>
  </w:endnote>
  <w:endnote w:type="continuationSeparator" w:id="0">
    <w:p w14:paraId="0D79F415" w14:textId="77777777" w:rsidR="00E4603B" w:rsidRDefault="00E4603B" w:rsidP="00AF34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B3E234" w14:textId="77777777" w:rsidR="00E4603B" w:rsidRDefault="00E4603B" w:rsidP="00AF34FE">
      <w:r>
        <w:separator/>
      </w:r>
    </w:p>
  </w:footnote>
  <w:footnote w:type="continuationSeparator" w:id="0">
    <w:p w14:paraId="5E36FEB6" w14:textId="77777777" w:rsidR="00E4603B" w:rsidRDefault="00E4603B" w:rsidP="00AF34F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1B9B6E" w14:textId="77777777" w:rsidR="00E4603B" w:rsidRDefault="00E4603B">
    <w:pPr>
      <w:pStyle w:val="Encabezado"/>
    </w:pPr>
    <w:sdt>
      <w:sdtPr>
        <w:id w:val="171999623"/>
        <w:placeholder>
          <w:docPart w:val="1B55E6D7F52C614191C164B6EAA9186F"/>
        </w:placeholder>
        <w:temporary/>
        <w:showingPlcHdr/>
      </w:sdtPr>
      <w:sdtContent>
        <w:r>
          <w:rPr>
            <w:lang w:val="es-ES"/>
          </w:rPr>
          <w:t>[Escriba texto]</w:t>
        </w:r>
      </w:sdtContent>
    </w:sdt>
    <w:r>
      <w:ptab w:relativeTo="margin" w:alignment="center" w:leader="none"/>
    </w:r>
    <w:sdt>
      <w:sdtPr>
        <w:id w:val="171999624"/>
        <w:placeholder>
          <w:docPart w:val="F697D718D854AB49A8A3277B5C871D8E"/>
        </w:placeholder>
        <w:temporary/>
        <w:showingPlcHdr/>
      </w:sdtPr>
      <w:sdtContent>
        <w:r>
          <w:rPr>
            <w:lang w:val="es-ES"/>
          </w:rPr>
          <w:t>[Escriba texto]</w:t>
        </w:r>
      </w:sdtContent>
    </w:sdt>
    <w:r>
      <w:ptab w:relativeTo="margin" w:alignment="right" w:leader="none"/>
    </w:r>
    <w:sdt>
      <w:sdtPr>
        <w:id w:val="171999625"/>
        <w:placeholder>
          <w:docPart w:val="C20E0179A29C0D41B00EAF08E884980E"/>
        </w:placeholder>
        <w:temporary/>
        <w:showingPlcHdr/>
      </w:sdtPr>
      <w:sdtContent>
        <w:r>
          <w:rPr>
            <w:lang w:val="es-ES"/>
          </w:rPr>
          <w:t>[Escriba texto]</w:t>
        </w:r>
      </w:sdtContent>
    </w:sdt>
  </w:p>
  <w:p w14:paraId="2826B3CA" w14:textId="77777777" w:rsidR="00E4603B" w:rsidRDefault="00E4603B">
    <w:pPr>
      <w:pStyle w:val="Encabezado"/>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CFE4D7" w14:textId="77777777" w:rsidR="00E4603B" w:rsidRDefault="00E4603B">
    <w:pPr>
      <w:pStyle w:val="Encabezado"/>
    </w:pPr>
    <w:r>
      <w:t>Living things and their habitats</w:t>
    </w:r>
    <w:r>
      <w:tab/>
    </w:r>
    <w:r>
      <w:ptab w:relativeTo="margin" w:alignment="center" w:leader="none"/>
    </w:r>
    <w:r>
      <w:t>Year 4</w:t>
    </w:r>
    <w:r>
      <w:ptab w:relativeTo="margin" w:alignment="right" w:leader="none"/>
    </w:r>
    <w:r>
      <w:t>Lesson 6</w:t>
    </w:r>
  </w:p>
  <w:p w14:paraId="428AAE33" w14:textId="77777777" w:rsidR="00E4603B" w:rsidRDefault="00E4603B">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DE57FC6"/>
    <w:multiLevelType w:val="hybridMultilevel"/>
    <w:tmpl w:val="58A2B1CA"/>
    <w:lvl w:ilvl="0" w:tplc="46746292">
      <w:start w:val="1"/>
      <w:numFmt w:val="bullet"/>
      <w:lvlText w:val="•"/>
      <w:lvlJc w:val="left"/>
      <w:pPr>
        <w:tabs>
          <w:tab w:val="num" w:pos="720"/>
        </w:tabs>
        <w:ind w:left="720" w:hanging="360"/>
      </w:pPr>
      <w:rPr>
        <w:rFonts w:ascii="Arial" w:hAnsi="Arial" w:hint="default"/>
      </w:rPr>
    </w:lvl>
    <w:lvl w:ilvl="1" w:tplc="FAF6633E" w:tentative="1">
      <w:start w:val="1"/>
      <w:numFmt w:val="bullet"/>
      <w:lvlText w:val="•"/>
      <w:lvlJc w:val="left"/>
      <w:pPr>
        <w:tabs>
          <w:tab w:val="num" w:pos="1440"/>
        </w:tabs>
        <w:ind w:left="1440" w:hanging="360"/>
      </w:pPr>
      <w:rPr>
        <w:rFonts w:ascii="Arial" w:hAnsi="Arial" w:hint="default"/>
      </w:rPr>
    </w:lvl>
    <w:lvl w:ilvl="2" w:tplc="C2B41306" w:tentative="1">
      <w:start w:val="1"/>
      <w:numFmt w:val="bullet"/>
      <w:lvlText w:val="•"/>
      <w:lvlJc w:val="left"/>
      <w:pPr>
        <w:tabs>
          <w:tab w:val="num" w:pos="2160"/>
        </w:tabs>
        <w:ind w:left="2160" w:hanging="360"/>
      </w:pPr>
      <w:rPr>
        <w:rFonts w:ascii="Arial" w:hAnsi="Arial" w:hint="default"/>
      </w:rPr>
    </w:lvl>
    <w:lvl w:ilvl="3" w:tplc="109EFBD8" w:tentative="1">
      <w:start w:val="1"/>
      <w:numFmt w:val="bullet"/>
      <w:lvlText w:val="•"/>
      <w:lvlJc w:val="left"/>
      <w:pPr>
        <w:tabs>
          <w:tab w:val="num" w:pos="2880"/>
        </w:tabs>
        <w:ind w:left="2880" w:hanging="360"/>
      </w:pPr>
      <w:rPr>
        <w:rFonts w:ascii="Arial" w:hAnsi="Arial" w:hint="default"/>
      </w:rPr>
    </w:lvl>
    <w:lvl w:ilvl="4" w:tplc="20804C00" w:tentative="1">
      <w:start w:val="1"/>
      <w:numFmt w:val="bullet"/>
      <w:lvlText w:val="•"/>
      <w:lvlJc w:val="left"/>
      <w:pPr>
        <w:tabs>
          <w:tab w:val="num" w:pos="3600"/>
        </w:tabs>
        <w:ind w:left="3600" w:hanging="360"/>
      </w:pPr>
      <w:rPr>
        <w:rFonts w:ascii="Arial" w:hAnsi="Arial" w:hint="default"/>
      </w:rPr>
    </w:lvl>
    <w:lvl w:ilvl="5" w:tplc="FBBABBFA" w:tentative="1">
      <w:start w:val="1"/>
      <w:numFmt w:val="bullet"/>
      <w:lvlText w:val="•"/>
      <w:lvlJc w:val="left"/>
      <w:pPr>
        <w:tabs>
          <w:tab w:val="num" w:pos="4320"/>
        </w:tabs>
        <w:ind w:left="4320" w:hanging="360"/>
      </w:pPr>
      <w:rPr>
        <w:rFonts w:ascii="Arial" w:hAnsi="Arial" w:hint="default"/>
      </w:rPr>
    </w:lvl>
    <w:lvl w:ilvl="6" w:tplc="F80C8344" w:tentative="1">
      <w:start w:val="1"/>
      <w:numFmt w:val="bullet"/>
      <w:lvlText w:val="•"/>
      <w:lvlJc w:val="left"/>
      <w:pPr>
        <w:tabs>
          <w:tab w:val="num" w:pos="5040"/>
        </w:tabs>
        <w:ind w:left="5040" w:hanging="360"/>
      </w:pPr>
      <w:rPr>
        <w:rFonts w:ascii="Arial" w:hAnsi="Arial" w:hint="default"/>
      </w:rPr>
    </w:lvl>
    <w:lvl w:ilvl="7" w:tplc="62F24C7A" w:tentative="1">
      <w:start w:val="1"/>
      <w:numFmt w:val="bullet"/>
      <w:lvlText w:val="•"/>
      <w:lvlJc w:val="left"/>
      <w:pPr>
        <w:tabs>
          <w:tab w:val="num" w:pos="5760"/>
        </w:tabs>
        <w:ind w:left="5760" w:hanging="360"/>
      </w:pPr>
      <w:rPr>
        <w:rFonts w:ascii="Arial" w:hAnsi="Arial" w:hint="default"/>
      </w:rPr>
    </w:lvl>
    <w:lvl w:ilvl="8" w:tplc="6F5EF078" w:tentative="1">
      <w:start w:val="1"/>
      <w:numFmt w:val="bullet"/>
      <w:lvlText w:val="•"/>
      <w:lvlJc w:val="left"/>
      <w:pPr>
        <w:tabs>
          <w:tab w:val="num" w:pos="6480"/>
        </w:tabs>
        <w:ind w:left="6480" w:hanging="360"/>
      </w:pPr>
      <w:rPr>
        <w:rFonts w:ascii="Arial" w:hAnsi="Aria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34FE"/>
    <w:rsid w:val="00414C0C"/>
    <w:rsid w:val="008251BA"/>
    <w:rsid w:val="00AF34FE"/>
    <w:rsid w:val="00B07DC1"/>
    <w:rsid w:val="00E4603B"/>
    <w:rsid w:val="00ED2A8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221C61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F34FE"/>
    <w:pPr>
      <w:tabs>
        <w:tab w:val="center" w:pos="4419"/>
        <w:tab w:val="right" w:pos="8838"/>
      </w:tabs>
    </w:pPr>
  </w:style>
  <w:style w:type="character" w:customStyle="1" w:styleId="EncabezadoCar">
    <w:name w:val="Encabezado Car"/>
    <w:basedOn w:val="Fuentedeprrafopredeter"/>
    <w:link w:val="Encabezado"/>
    <w:uiPriority w:val="99"/>
    <w:rsid w:val="00AF34FE"/>
  </w:style>
  <w:style w:type="paragraph" w:styleId="Piedepgina">
    <w:name w:val="footer"/>
    <w:basedOn w:val="Normal"/>
    <w:link w:val="PiedepginaCar"/>
    <w:uiPriority w:val="99"/>
    <w:unhideWhenUsed/>
    <w:rsid w:val="00AF34FE"/>
    <w:pPr>
      <w:tabs>
        <w:tab w:val="center" w:pos="4419"/>
        <w:tab w:val="right" w:pos="8838"/>
      </w:tabs>
    </w:pPr>
  </w:style>
  <w:style w:type="character" w:customStyle="1" w:styleId="PiedepginaCar">
    <w:name w:val="Pie de página Car"/>
    <w:basedOn w:val="Fuentedeprrafopredeter"/>
    <w:link w:val="Piedepgina"/>
    <w:uiPriority w:val="99"/>
    <w:rsid w:val="00AF34FE"/>
  </w:style>
  <w:style w:type="character" w:styleId="Hipervnculo">
    <w:name w:val="Hyperlink"/>
    <w:basedOn w:val="Fuentedeprrafopredeter"/>
    <w:uiPriority w:val="99"/>
    <w:unhideWhenUsed/>
    <w:rsid w:val="00E4603B"/>
    <w:rPr>
      <w:color w:val="0000FF" w:themeColor="hyperlink"/>
      <w:u w:val="single"/>
    </w:rPr>
  </w:style>
  <w:style w:type="paragraph" w:styleId="Textodeglobo">
    <w:name w:val="Balloon Text"/>
    <w:basedOn w:val="Normal"/>
    <w:link w:val="TextodegloboCar"/>
    <w:uiPriority w:val="99"/>
    <w:semiHidden/>
    <w:unhideWhenUsed/>
    <w:rsid w:val="00E4603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E4603B"/>
    <w:rPr>
      <w:rFonts w:ascii="Lucida Grande" w:hAnsi="Lucida Grande" w:cs="Lucida Grande"/>
      <w:sz w:val="18"/>
      <w:szCs w:val="18"/>
    </w:rPr>
  </w:style>
  <w:style w:type="paragraph" w:styleId="NormalWeb">
    <w:name w:val="Normal (Web)"/>
    <w:basedOn w:val="Normal"/>
    <w:uiPriority w:val="99"/>
    <w:semiHidden/>
    <w:unhideWhenUsed/>
    <w:rsid w:val="00ED2A8F"/>
    <w:pPr>
      <w:spacing w:before="100" w:beforeAutospacing="1" w:after="100" w:afterAutospacing="1"/>
    </w:pPr>
    <w:rPr>
      <w:rFonts w:ascii="Times New Roman" w:hAnsi="Times New Roman"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F34FE"/>
    <w:pPr>
      <w:tabs>
        <w:tab w:val="center" w:pos="4419"/>
        <w:tab w:val="right" w:pos="8838"/>
      </w:tabs>
    </w:pPr>
  </w:style>
  <w:style w:type="character" w:customStyle="1" w:styleId="EncabezadoCar">
    <w:name w:val="Encabezado Car"/>
    <w:basedOn w:val="Fuentedeprrafopredeter"/>
    <w:link w:val="Encabezado"/>
    <w:uiPriority w:val="99"/>
    <w:rsid w:val="00AF34FE"/>
  </w:style>
  <w:style w:type="paragraph" w:styleId="Piedepgina">
    <w:name w:val="footer"/>
    <w:basedOn w:val="Normal"/>
    <w:link w:val="PiedepginaCar"/>
    <w:uiPriority w:val="99"/>
    <w:unhideWhenUsed/>
    <w:rsid w:val="00AF34FE"/>
    <w:pPr>
      <w:tabs>
        <w:tab w:val="center" w:pos="4419"/>
        <w:tab w:val="right" w:pos="8838"/>
      </w:tabs>
    </w:pPr>
  </w:style>
  <w:style w:type="character" w:customStyle="1" w:styleId="PiedepginaCar">
    <w:name w:val="Pie de página Car"/>
    <w:basedOn w:val="Fuentedeprrafopredeter"/>
    <w:link w:val="Piedepgina"/>
    <w:uiPriority w:val="99"/>
    <w:rsid w:val="00AF34FE"/>
  </w:style>
  <w:style w:type="character" w:styleId="Hipervnculo">
    <w:name w:val="Hyperlink"/>
    <w:basedOn w:val="Fuentedeprrafopredeter"/>
    <w:uiPriority w:val="99"/>
    <w:unhideWhenUsed/>
    <w:rsid w:val="00E4603B"/>
    <w:rPr>
      <w:color w:val="0000FF" w:themeColor="hyperlink"/>
      <w:u w:val="single"/>
    </w:rPr>
  </w:style>
  <w:style w:type="paragraph" w:styleId="Textodeglobo">
    <w:name w:val="Balloon Text"/>
    <w:basedOn w:val="Normal"/>
    <w:link w:val="TextodegloboCar"/>
    <w:uiPriority w:val="99"/>
    <w:semiHidden/>
    <w:unhideWhenUsed/>
    <w:rsid w:val="00E4603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E4603B"/>
    <w:rPr>
      <w:rFonts w:ascii="Lucida Grande" w:hAnsi="Lucida Grande" w:cs="Lucida Grande"/>
      <w:sz w:val="18"/>
      <w:szCs w:val="18"/>
    </w:rPr>
  </w:style>
  <w:style w:type="paragraph" w:styleId="NormalWeb">
    <w:name w:val="Normal (Web)"/>
    <w:basedOn w:val="Normal"/>
    <w:uiPriority w:val="99"/>
    <w:semiHidden/>
    <w:unhideWhenUsed/>
    <w:rsid w:val="00ED2A8F"/>
    <w:pPr>
      <w:spacing w:before="100" w:beforeAutospacing="1" w:after="100" w:afterAutospacing="1"/>
    </w:pPr>
    <w:rPr>
      <w:rFonts w:ascii="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086711">
      <w:bodyDiv w:val="1"/>
      <w:marLeft w:val="0"/>
      <w:marRight w:val="0"/>
      <w:marTop w:val="0"/>
      <w:marBottom w:val="0"/>
      <w:divBdr>
        <w:top w:val="none" w:sz="0" w:space="0" w:color="auto"/>
        <w:left w:val="none" w:sz="0" w:space="0" w:color="auto"/>
        <w:bottom w:val="none" w:sz="0" w:space="0" w:color="auto"/>
        <w:right w:val="none" w:sz="0" w:space="0" w:color="auto"/>
      </w:divBdr>
    </w:div>
    <w:div w:id="554780660">
      <w:bodyDiv w:val="1"/>
      <w:marLeft w:val="0"/>
      <w:marRight w:val="0"/>
      <w:marTop w:val="0"/>
      <w:marBottom w:val="0"/>
      <w:divBdr>
        <w:top w:val="none" w:sz="0" w:space="0" w:color="auto"/>
        <w:left w:val="none" w:sz="0" w:space="0" w:color="auto"/>
        <w:bottom w:val="none" w:sz="0" w:space="0" w:color="auto"/>
        <w:right w:val="none" w:sz="0" w:space="0" w:color="auto"/>
      </w:divBdr>
      <w:divsChild>
        <w:div w:id="1460152257">
          <w:marLeft w:val="274"/>
          <w:marRight w:val="0"/>
          <w:marTop w:val="150"/>
          <w:marBottom w:val="0"/>
          <w:divBdr>
            <w:top w:val="none" w:sz="0" w:space="0" w:color="auto"/>
            <w:left w:val="none" w:sz="0" w:space="0" w:color="auto"/>
            <w:bottom w:val="none" w:sz="0" w:space="0" w:color="auto"/>
            <w:right w:val="none" w:sz="0" w:space="0" w:color="auto"/>
          </w:divBdr>
        </w:div>
        <w:div w:id="1708485979">
          <w:marLeft w:val="274"/>
          <w:marRight w:val="0"/>
          <w:marTop w:val="150"/>
          <w:marBottom w:val="0"/>
          <w:divBdr>
            <w:top w:val="none" w:sz="0" w:space="0" w:color="auto"/>
            <w:left w:val="none" w:sz="0" w:space="0" w:color="auto"/>
            <w:bottom w:val="none" w:sz="0" w:space="0" w:color="auto"/>
            <w:right w:val="none" w:sz="0" w:space="0" w:color="auto"/>
          </w:divBdr>
        </w:div>
        <w:div w:id="208732468">
          <w:marLeft w:val="274"/>
          <w:marRight w:val="0"/>
          <w:marTop w:val="150"/>
          <w:marBottom w:val="0"/>
          <w:divBdr>
            <w:top w:val="none" w:sz="0" w:space="0" w:color="auto"/>
            <w:left w:val="none" w:sz="0" w:space="0" w:color="auto"/>
            <w:bottom w:val="none" w:sz="0" w:space="0" w:color="auto"/>
            <w:right w:val="none" w:sz="0" w:space="0" w:color="auto"/>
          </w:divBdr>
        </w:div>
      </w:divsChild>
    </w:div>
    <w:div w:id="609901471">
      <w:bodyDiv w:val="1"/>
      <w:marLeft w:val="0"/>
      <w:marRight w:val="0"/>
      <w:marTop w:val="0"/>
      <w:marBottom w:val="0"/>
      <w:divBdr>
        <w:top w:val="none" w:sz="0" w:space="0" w:color="auto"/>
        <w:left w:val="none" w:sz="0" w:space="0" w:color="auto"/>
        <w:bottom w:val="none" w:sz="0" w:space="0" w:color="auto"/>
        <w:right w:val="none" w:sz="0" w:space="0" w:color="auto"/>
      </w:divBdr>
    </w:div>
    <w:div w:id="670641664">
      <w:bodyDiv w:val="1"/>
      <w:marLeft w:val="0"/>
      <w:marRight w:val="0"/>
      <w:marTop w:val="0"/>
      <w:marBottom w:val="0"/>
      <w:divBdr>
        <w:top w:val="none" w:sz="0" w:space="0" w:color="auto"/>
        <w:left w:val="none" w:sz="0" w:space="0" w:color="auto"/>
        <w:bottom w:val="none" w:sz="0" w:space="0" w:color="auto"/>
        <w:right w:val="none" w:sz="0" w:space="0" w:color="auto"/>
      </w:divBdr>
    </w:div>
    <w:div w:id="999576095">
      <w:bodyDiv w:val="1"/>
      <w:marLeft w:val="0"/>
      <w:marRight w:val="0"/>
      <w:marTop w:val="0"/>
      <w:marBottom w:val="0"/>
      <w:divBdr>
        <w:top w:val="none" w:sz="0" w:space="0" w:color="auto"/>
        <w:left w:val="none" w:sz="0" w:space="0" w:color="auto"/>
        <w:bottom w:val="none" w:sz="0" w:space="0" w:color="auto"/>
        <w:right w:val="none" w:sz="0" w:space="0" w:color="auto"/>
      </w:divBdr>
    </w:div>
    <w:div w:id="1687901000">
      <w:bodyDiv w:val="1"/>
      <w:marLeft w:val="0"/>
      <w:marRight w:val="0"/>
      <w:marTop w:val="0"/>
      <w:marBottom w:val="0"/>
      <w:divBdr>
        <w:top w:val="none" w:sz="0" w:space="0" w:color="auto"/>
        <w:left w:val="none" w:sz="0" w:space="0" w:color="auto"/>
        <w:bottom w:val="none" w:sz="0" w:space="0" w:color="auto"/>
        <w:right w:val="none" w:sz="0" w:space="0" w:color="auto"/>
      </w:divBdr>
    </w:div>
    <w:div w:id="183468449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www.bbc.co.uk/bitesize/clips/z8hxpv4" TargetMode="External"/><Relationship Id="rId20" Type="http://schemas.openxmlformats.org/officeDocument/2006/relationships/fontTable" Target="fontTable.xml"/><Relationship Id="rId21" Type="http://schemas.openxmlformats.org/officeDocument/2006/relationships/glossaryDocument" Target="glossary/document.xml"/><Relationship Id="rId22" Type="http://schemas.openxmlformats.org/officeDocument/2006/relationships/theme" Target="theme/theme1.xml"/><Relationship Id="rId10" Type="http://schemas.openxmlformats.org/officeDocument/2006/relationships/image" Target="media/image1.emf"/><Relationship Id="rId11" Type="http://schemas.openxmlformats.org/officeDocument/2006/relationships/image" Target="media/image2.emf"/><Relationship Id="rId12" Type="http://schemas.openxmlformats.org/officeDocument/2006/relationships/image" Target="media/image3.emf"/><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header" Target="header1.xml"/><Relationship Id="rId19" Type="http://schemas.openxmlformats.org/officeDocument/2006/relationships/header" Target="head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B55E6D7F52C614191C164B6EAA9186F"/>
        <w:category>
          <w:name w:val="General"/>
          <w:gallery w:val="placeholder"/>
        </w:category>
        <w:types>
          <w:type w:val="bbPlcHdr"/>
        </w:types>
        <w:behaviors>
          <w:behavior w:val="content"/>
        </w:behaviors>
        <w:guid w:val="{66651BE1-8F8D-3A4B-B134-894E1AD2EFD8}"/>
      </w:docPartPr>
      <w:docPartBody>
        <w:p w:rsidR="00107BE0" w:rsidRDefault="00107BE0" w:rsidP="00107BE0">
          <w:pPr>
            <w:pStyle w:val="1B55E6D7F52C614191C164B6EAA9186F"/>
          </w:pPr>
          <w:r>
            <w:rPr>
              <w:lang w:val="es-ES"/>
            </w:rPr>
            <w:t>[Escriba texto]</w:t>
          </w:r>
        </w:p>
      </w:docPartBody>
    </w:docPart>
    <w:docPart>
      <w:docPartPr>
        <w:name w:val="F697D718D854AB49A8A3277B5C871D8E"/>
        <w:category>
          <w:name w:val="General"/>
          <w:gallery w:val="placeholder"/>
        </w:category>
        <w:types>
          <w:type w:val="bbPlcHdr"/>
        </w:types>
        <w:behaviors>
          <w:behavior w:val="content"/>
        </w:behaviors>
        <w:guid w:val="{E3F5FD90-FE5B-D442-91A2-048C86AEB4F4}"/>
      </w:docPartPr>
      <w:docPartBody>
        <w:p w:rsidR="00107BE0" w:rsidRDefault="00107BE0" w:rsidP="00107BE0">
          <w:pPr>
            <w:pStyle w:val="F697D718D854AB49A8A3277B5C871D8E"/>
          </w:pPr>
          <w:r>
            <w:rPr>
              <w:lang w:val="es-ES"/>
            </w:rPr>
            <w:t>[Escriba texto]</w:t>
          </w:r>
        </w:p>
      </w:docPartBody>
    </w:docPart>
    <w:docPart>
      <w:docPartPr>
        <w:name w:val="C20E0179A29C0D41B00EAF08E884980E"/>
        <w:category>
          <w:name w:val="General"/>
          <w:gallery w:val="placeholder"/>
        </w:category>
        <w:types>
          <w:type w:val="bbPlcHdr"/>
        </w:types>
        <w:behaviors>
          <w:behavior w:val="content"/>
        </w:behaviors>
        <w:guid w:val="{DE302AF4-633A-A64B-8602-0B207EBF8359}"/>
      </w:docPartPr>
      <w:docPartBody>
        <w:p w:rsidR="00107BE0" w:rsidRDefault="00107BE0" w:rsidP="00107BE0">
          <w:pPr>
            <w:pStyle w:val="C20E0179A29C0D41B00EAF08E884980E"/>
          </w:pPr>
          <w:r>
            <w:rPr>
              <w:lang w:val="es-ES"/>
            </w:rPr>
            <w:t>[Escriba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7BE0"/>
    <w:rsid w:val="00107BE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B55E6D7F52C614191C164B6EAA9186F">
    <w:name w:val="1B55E6D7F52C614191C164B6EAA9186F"/>
    <w:rsid w:val="00107BE0"/>
  </w:style>
  <w:style w:type="paragraph" w:customStyle="1" w:styleId="F697D718D854AB49A8A3277B5C871D8E">
    <w:name w:val="F697D718D854AB49A8A3277B5C871D8E"/>
    <w:rsid w:val="00107BE0"/>
  </w:style>
  <w:style w:type="paragraph" w:customStyle="1" w:styleId="C20E0179A29C0D41B00EAF08E884980E">
    <w:name w:val="C20E0179A29C0D41B00EAF08E884980E"/>
    <w:rsid w:val="00107BE0"/>
  </w:style>
  <w:style w:type="paragraph" w:customStyle="1" w:styleId="FD75D94FAB7E304F9089F98D4A35F76D">
    <w:name w:val="FD75D94FAB7E304F9089F98D4A35F76D"/>
    <w:rsid w:val="00107BE0"/>
  </w:style>
  <w:style w:type="paragraph" w:customStyle="1" w:styleId="7D15D40683EED248A7C8AFFD0A4CD33B">
    <w:name w:val="7D15D40683EED248A7C8AFFD0A4CD33B"/>
    <w:rsid w:val="00107BE0"/>
  </w:style>
  <w:style w:type="paragraph" w:customStyle="1" w:styleId="4F063E2788055242BD4F0C46F3F8EDF0">
    <w:name w:val="4F063E2788055242BD4F0C46F3F8EDF0"/>
    <w:rsid w:val="00107BE0"/>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B55E6D7F52C614191C164B6EAA9186F">
    <w:name w:val="1B55E6D7F52C614191C164B6EAA9186F"/>
    <w:rsid w:val="00107BE0"/>
  </w:style>
  <w:style w:type="paragraph" w:customStyle="1" w:styleId="F697D718D854AB49A8A3277B5C871D8E">
    <w:name w:val="F697D718D854AB49A8A3277B5C871D8E"/>
    <w:rsid w:val="00107BE0"/>
  </w:style>
  <w:style w:type="paragraph" w:customStyle="1" w:styleId="C20E0179A29C0D41B00EAF08E884980E">
    <w:name w:val="C20E0179A29C0D41B00EAF08E884980E"/>
    <w:rsid w:val="00107BE0"/>
  </w:style>
  <w:style w:type="paragraph" w:customStyle="1" w:styleId="FD75D94FAB7E304F9089F98D4A35F76D">
    <w:name w:val="FD75D94FAB7E304F9089F98D4A35F76D"/>
    <w:rsid w:val="00107BE0"/>
  </w:style>
  <w:style w:type="paragraph" w:customStyle="1" w:styleId="7D15D40683EED248A7C8AFFD0A4CD33B">
    <w:name w:val="7D15D40683EED248A7C8AFFD0A4CD33B"/>
    <w:rsid w:val="00107BE0"/>
  </w:style>
  <w:style w:type="paragraph" w:customStyle="1" w:styleId="4F063E2788055242BD4F0C46F3F8EDF0">
    <w:name w:val="4F063E2788055242BD4F0C46F3F8EDF0"/>
    <w:rsid w:val="00107BE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021E12CC-DF3C-484A-8CDF-5D97A8E27C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6</Pages>
  <Words>2127</Words>
  <Characters>11700</Characters>
  <Application>Microsoft Macintosh Word</Application>
  <DocSecurity>0</DocSecurity>
  <Lines>97</Lines>
  <Paragraphs>27</Paragraphs>
  <ScaleCrop>false</ScaleCrop>
  <Company>.</Company>
  <LinksUpToDate>false</LinksUpToDate>
  <CharactersWithSpaces>13800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D L SOTO GUERRERO</dc:creator>
  <cp:keywords/>
  <dc:description/>
  <cp:lastModifiedBy>M D L SOTO GUERRERO</cp:lastModifiedBy>
  <cp:revision>2</cp:revision>
  <dcterms:created xsi:type="dcterms:W3CDTF">2020-06-25T13:58:00Z</dcterms:created>
  <dcterms:modified xsi:type="dcterms:W3CDTF">2020-06-25T14:31:00Z</dcterms:modified>
</cp:coreProperties>
</file>