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82" w:rsidRDefault="00D64BAE">
      <w:pPr>
        <w:rPr>
          <w:rFonts w:cstheme="minorHAnsi"/>
          <w:b/>
          <w:sz w:val="26"/>
          <w:u w:val="single"/>
        </w:rPr>
      </w:pPr>
      <w:r w:rsidRPr="00D64BAE">
        <w:rPr>
          <w:rFonts w:cstheme="minorHAnsi"/>
          <w:b/>
          <w:sz w:val="26"/>
          <w:u w:val="single"/>
        </w:rPr>
        <w:t>Focus Question: How do people live the Spirit of Pentecost? AT 1 (iii)</w:t>
      </w:r>
    </w:p>
    <w:p w:rsidR="00D64BAE" w:rsidRDefault="00D64BAE">
      <w:pPr>
        <w:rPr>
          <w:rFonts w:cstheme="minorHAnsi"/>
          <w:b/>
          <w:sz w:val="26"/>
          <w:u w:val="single"/>
        </w:rPr>
      </w:pPr>
      <w:r>
        <w:rPr>
          <w:rFonts w:cstheme="minorHAnsi"/>
          <w:b/>
          <w:sz w:val="26"/>
          <w:u w:val="single"/>
        </w:rPr>
        <w:t xml:space="preserve">LO: </w:t>
      </w:r>
      <w:r w:rsidR="001D1CD7">
        <w:rPr>
          <w:rFonts w:cstheme="minorHAnsi"/>
          <w:b/>
          <w:sz w:val="26"/>
          <w:u w:val="single"/>
        </w:rPr>
        <w:t>To be able to explain the feast of Pentecost and understand the importance of the Holy Spirit.</w:t>
      </w:r>
    </w:p>
    <w:p w:rsidR="00D64BAE" w:rsidRDefault="00D64BAE">
      <w:pPr>
        <w:rPr>
          <w:rFonts w:cstheme="minorHAnsi"/>
          <w:b/>
          <w:sz w:val="26"/>
          <w:u w:val="single"/>
        </w:rPr>
      </w:pPr>
      <w:r>
        <w:rPr>
          <w:rFonts w:cstheme="minorHAnsi"/>
          <w:b/>
          <w:sz w:val="26"/>
          <w:u w:val="single"/>
        </w:rPr>
        <w:t xml:space="preserve">HOM: </w:t>
      </w:r>
      <w:r w:rsidR="001D1CD7">
        <w:rPr>
          <w:rFonts w:cstheme="minorHAnsi"/>
          <w:b/>
          <w:sz w:val="26"/>
          <w:u w:val="single"/>
        </w:rPr>
        <w:t xml:space="preserve">Responding with wonderment and awe. </w:t>
      </w:r>
    </w:p>
    <w:p w:rsidR="001D1CD7" w:rsidRDefault="001D1CD7">
      <w:pPr>
        <w:rPr>
          <w:rFonts w:cstheme="minorHAnsi"/>
          <w:b/>
          <w:sz w:val="26"/>
          <w:u w:val="single"/>
        </w:rPr>
      </w:pPr>
    </w:p>
    <w:p w:rsidR="001D1CD7" w:rsidRDefault="001D1CD7">
      <w:pPr>
        <w:rPr>
          <w:rFonts w:cstheme="minorHAnsi"/>
          <w:b/>
          <w:sz w:val="26"/>
          <w:u w:val="single"/>
        </w:rPr>
      </w:pPr>
      <w:r>
        <w:rPr>
          <w:rFonts w:cstheme="minorHAnsi"/>
          <w:b/>
          <w:sz w:val="26"/>
          <w:u w:val="single"/>
        </w:rPr>
        <w:t>Read this piece of text:</w:t>
      </w:r>
    </w:p>
    <w:p w:rsidR="001D1CD7" w:rsidRPr="001D1CD7" w:rsidRDefault="001D1CD7" w:rsidP="001D1CD7">
      <w:pPr>
        <w:pStyle w:val="TableParagraph"/>
        <w:tabs>
          <w:tab w:val="left" w:pos="825"/>
          <w:tab w:val="left" w:pos="826"/>
        </w:tabs>
        <w:spacing w:before="123" w:line="235" w:lineRule="auto"/>
        <w:ind w:right="130"/>
        <w:rPr>
          <w:sz w:val="28"/>
        </w:rPr>
      </w:pPr>
      <w:r w:rsidRPr="001D1CD7">
        <w:rPr>
          <w:sz w:val="28"/>
        </w:rPr>
        <w:t>After</w:t>
      </w:r>
      <w:r w:rsidRPr="001D1CD7">
        <w:rPr>
          <w:spacing w:val="-25"/>
          <w:sz w:val="28"/>
        </w:rPr>
        <w:t xml:space="preserve"> </w:t>
      </w:r>
      <w:r w:rsidRPr="001D1CD7">
        <w:rPr>
          <w:sz w:val="28"/>
        </w:rPr>
        <w:t>the</w:t>
      </w:r>
      <w:r w:rsidRPr="001D1CD7">
        <w:rPr>
          <w:spacing w:val="-24"/>
          <w:sz w:val="28"/>
        </w:rPr>
        <w:t xml:space="preserve"> </w:t>
      </w:r>
      <w:r w:rsidRPr="001D1CD7">
        <w:rPr>
          <w:sz w:val="28"/>
        </w:rPr>
        <w:t>resurrection,</w:t>
      </w:r>
      <w:r w:rsidRPr="001D1CD7">
        <w:rPr>
          <w:spacing w:val="-26"/>
          <w:sz w:val="28"/>
        </w:rPr>
        <w:t xml:space="preserve"> </w:t>
      </w:r>
      <w:r w:rsidRPr="001D1CD7">
        <w:rPr>
          <w:sz w:val="28"/>
        </w:rPr>
        <w:t>Jesus</w:t>
      </w:r>
      <w:r w:rsidRPr="001D1CD7">
        <w:rPr>
          <w:spacing w:val="-25"/>
          <w:sz w:val="28"/>
        </w:rPr>
        <w:t xml:space="preserve"> </w:t>
      </w:r>
      <w:r w:rsidRPr="001D1CD7">
        <w:rPr>
          <w:sz w:val="28"/>
        </w:rPr>
        <w:t>appeared to</w:t>
      </w:r>
      <w:r w:rsidRPr="001D1CD7">
        <w:rPr>
          <w:spacing w:val="-17"/>
          <w:sz w:val="28"/>
        </w:rPr>
        <w:t xml:space="preserve"> </w:t>
      </w:r>
      <w:r w:rsidRPr="001D1CD7">
        <w:rPr>
          <w:sz w:val="28"/>
        </w:rPr>
        <w:t>his</w:t>
      </w:r>
      <w:r w:rsidRPr="001D1CD7">
        <w:rPr>
          <w:spacing w:val="-18"/>
          <w:sz w:val="28"/>
        </w:rPr>
        <w:t xml:space="preserve"> </w:t>
      </w:r>
      <w:r w:rsidRPr="001D1CD7">
        <w:rPr>
          <w:sz w:val="28"/>
        </w:rPr>
        <w:t>disciples</w:t>
      </w:r>
      <w:r w:rsidRPr="001D1CD7">
        <w:rPr>
          <w:spacing w:val="-16"/>
          <w:sz w:val="28"/>
        </w:rPr>
        <w:t xml:space="preserve"> </w:t>
      </w:r>
      <w:r w:rsidRPr="001D1CD7">
        <w:rPr>
          <w:sz w:val="28"/>
        </w:rPr>
        <w:t>commissioning</w:t>
      </w:r>
      <w:r w:rsidRPr="001D1CD7">
        <w:rPr>
          <w:spacing w:val="-17"/>
          <w:sz w:val="28"/>
        </w:rPr>
        <w:t xml:space="preserve"> </w:t>
      </w:r>
      <w:r w:rsidRPr="001D1CD7">
        <w:rPr>
          <w:sz w:val="28"/>
        </w:rPr>
        <w:t>them</w:t>
      </w:r>
      <w:r w:rsidRPr="001D1CD7">
        <w:rPr>
          <w:spacing w:val="-16"/>
          <w:sz w:val="28"/>
        </w:rPr>
        <w:t xml:space="preserve"> </w:t>
      </w:r>
      <w:r w:rsidRPr="001D1CD7">
        <w:rPr>
          <w:sz w:val="28"/>
        </w:rPr>
        <w:t>to</w:t>
      </w:r>
      <w:r w:rsidRPr="001D1CD7">
        <w:rPr>
          <w:spacing w:val="-17"/>
          <w:sz w:val="28"/>
        </w:rPr>
        <w:t xml:space="preserve"> </w:t>
      </w:r>
      <w:r w:rsidRPr="001D1CD7">
        <w:rPr>
          <w:sz w:val="28"/>
        </w:rPr>
        <w:t>go</w:t>
      </w:r>
      <w:r w:rsidRPr="001D1CD7">
        <w:rPr>
          <w:spacing w:val="-17"/>
          <w:sz w:val="28"/>
        </w:rPr>
        <w:t xml:space="preserve"> </w:t>
      </w:r>
      <w:r w:rsidRPr="001D1CD7">
        <w:rPr>
          <w:sz w:val="28"/>
        </w:rPr>
        <w:t>into</w:t>
      </w:r>
      <w:r w:rsidRPr="001D1CD7">
        <w:rPr>
          <w:spacing w:val="-16"/>
          <w:sz w:val="28"/>
        </w:rPr>
        <w:t xml:space="preserve"> </w:t>
      </w:r>
      <w:r w:rsidRPr="001D1CD7">
        <w:rPr>
          <w:sz w:val="28"/>
        </w:rPr>
        <w:t>the</w:t>
      </w:r>
      <w:r w:rsidRPr="001D1CD7">
        <w:rPr>
          <w:spacing w:val="-17"/>
          <w:sz w:val="28"/>
        </w:rPr>
        <w:t xml:space="preserve"> </w:t>
      </w:r>
      <w:r w:rsidRPr="001D1CD7">
        <w:rPr>
          <w:sz w:val="28"/>
        </w:rPr>
        <w:t>world</w:t>
      </w:r>
      <w:r w:rsidRPr="001D1CD7">
        <w:rPr>
          <w:spacing w:val="-17"/>
          <w:sz w:val="28"/>
        </w:rPr>
        <w:t xml:space="preserve"> </w:t>
      </w:r>
      <w:r w:rsidRPr="001D1CD7">
        <w:rPr>
          <w:sz w:val="28"/>
        </w:rPr>
        <w:t xml:space="preserve">and </w:t>
      </w:r>
      <w:proofErr w:type="spellStart"/>
      <w:r w:rsidRPr="001D1CD7">
        <w:rPr>
          <w:sz w:val="28"/>
        </w:rPr>
        <w:t>baptise</w:t>
      </w:r>
      <w:proofErr w:type="spellEnd"/>
      <w:r w:rsidRPr="001D1CD7">
        <w:rPr>
          <w:sz w:val="28"/>
        </w:rPr>
        <w:t xml:space="preserve"> people. (Matthew 28:16-29) Matthew’s gospel then ends. In Luke’s Gospel (Lk 24:50-53) though Jesus blesses the</w:t>
      </w:r>
      <w:r w:rsidRPr="001D1CD7">
        <w:rPr>
          <w:spacing w:val="-14"/>
          <w:sz w:val="28"/>
        </w:rPr>
        <w:t xml:space="preserve"> </w:t>
      </w:r>
      <w:r w:rsidRPr="001D1CD7">
        <w:rPr>
          <w:sz w:val="28"/>
        </w:rPr>
        <w:t>disciples</w:t>
      </w:r>
      <w:r w:rsidRPr="001D1CD7">
        <w:rPr>
          <w:spacing w:val="-14"/>
          <w:sz w:val="28"/>
        </w:rPr>
        <w:t xml:space="preserve"> </w:t>
      </w:r>
      <w:r w:rsidRPr="001D1CD7">
        <w:rPr>
          <w:sz w:val="28"/>
        </w:rPr>
        <w:t>and</w:t>
      </w:r>
      <w:r w:rsidRPr="001D1CD7">
        <w:rPr>
          <w:spacing w:val="-15"/>
          <w:sz w:val="28"/>
        </w:rPr>
        <w:t xml:space="preserve"> </w:t>
      </w:r>
      <w:r w:rsidRPr="001D1CD7">
        <w:rPr>
          <w:sz w:val="28"/>
        </w:rPr>
        <w:t>returns</w:t>
      </w:r>
      <w:r w:rsidRPr="001D1CD7">
        <w:rPr>
          <w:spacing w:val="-14"/>
          <w:sz w:val="28"/>
        </w:rPr>
        <w:t xml:space="preserve"> </w:t>
      </w:r>
      <w:r w:rsidRPr="001D1CD7">
        <w:rPr>
          <w:sz w:val="28"/>
        </w:rPr>
        <w:t>to</w:t>
      </w:r>
      <w:r w:rsidRPr="001D1CD7">
        <w:rPr>
          <w:spacing w:val="-14"/>
          <w:sz w:val="28"/>
        </w:rPr>
        <w:t xml:space="preserve"> </w:t>
      </w:r>
      <w:r w:rsidRPr="001D1CD7">
        <w:rPr>
          <w:sz w:val="28"/>
        </w:rPr>
        <w:t>God</w:t>
      </w:r>
      <w:r w:rsidRPr="001D1CD7">
        <w:rPr>
          <w:spacing w:val="-14"/>
          <w:sz w:val="28"/>
        </w:rPr>
        <w:t xml:space="preserve"> </w:t>
      </w:r>
      <w:r w:rsidRPr="001D1CD7">
        <w:rPr>
          <w:sz w:val="28"/>
        </w:rPr>
        <w:t>in</w:t>
      </w:r>
      <w:r w:rsidRPr="001D1CD7">
        <w:rPr>
          <w:spacing w:val="-14"/>
          <w:sz w:val="28"/>
        </w:rPr>
        <w:t xml:space="preserve"> </w:t>
      </w:r>
      <w:r w:rsidRPr="001D1CD7">
        <w:rPr>
          <w:sz w:val="28"/>
        </w:rPr>
        <w:t>spirit</w:t>
      </w:r>
      <w:r w:rsidRPr="001D1CD7">
        <w:rPr>
          <w:spacing w:val="-14"/>
          <w:sz w:val="28"/>
        </w:rPr>
        <w:t xml:space="preserve"> </w:t>
      </w:r>
      <w:r w:rsidRPr="001D1CD7">
        <w:rPr>
          <w:sz w:val="28"/>
        </w:rPr>
        <w:t>form.</w:t>
      </w:r>
      <w:r w:rsidRPr="001D1CD7">
        <w:rPr>
          <w:spacing w:val="-15"/>
          <w:sz w:val="28"/>
        </w:rPr>
        <w:t xml:space="preserve"> </w:t>
      </w:r>
      <w:r w:rsidRPr="001D1CD7">
        <w:rPr>
          <w:sz w:val="28"/>
        </w:rPr>
        <w:t>We</w:t>
      </w:r>
      <w:r w:rsidRPr="001D1CD7">
        <w:rPr>
          <w:spacing w:val="-14"/>
          <w:sz w:val="28"/>
        </w:rPr>
        <w:t xml:space="preserve"> </w:t>
      </w:r>
      <w:r w:rsidRPr="001D1CD7">
        <w:rPr>
          <w:sz w:val="28"/>
        </w:rPr>
        <w:t>celebrate this event in the feast of the ascension, on May 21, 2020. Luke</w:t>
      </w:r>
      <w:r w:rsidRPr="001D1CD7">
        <w:rPr>
          <w:spacing w:val="-19"/>
          <w:sz w:val="28"/>
        </w:rPr>
        <w:t xml:space="preserve"> </w:t>
      </w:r>
      <w:r w:rsidRPr="001D1CD7">
        <w:rPr>
          <w:sz w:val="28"/>
        </w:rPr>
        <w:t>also</w:t>
      </w:r>
      <w:r w:rsidRPr="001D1CD7">
        <w:rPr>
          <w:spacing w:val="-18"/>
          <w:sz w:val="28"/>
        </w:rPr>
        <w:t xml:space="preserve"> </w:t>
      </w:r>
      <w:r w:rsidRPr="001D1CD7">
        <w:rPr>
          <w:sz w:val="28"/>
        </w:rPr>
        <w:t>tells</w:t>
      </w:r>
      <w:r w:rsidRPr="001D1CD7">
        <w:rPr>
          <w:spacing w:val="-19"/>
          <w:sz w:val="28"/>
        </w:rPr>
        <w:t xml:space="preserve"> </w:t>
      </w:r>
      <w:r w:rsidRPr="001D1CD7">
        <w:rPr>
          <w:sz w:val="28"/>
        </w:rPr>
        <w:t>us</w:t>
      </w:r>
      <w:r w:rsidRPr="001D1CD7">
        <w:rPr>
          <w:spacing w:val="-18"/>
          <w:sz w:val="28"/>
        </w:rPr>
        <w:t xml:space="preserve"> </w:t>
      </w:r>
      <w:r w:rsidRPr="001D1CD7">
        <w:rPr>
          <w:sz w:val="28"/>
        </w:rPr>
        <w:t>that</w:t>
      </w:r>
      <w:r w:rsidRPr="001D1CD7">
        <w:rPr>
          <w:spacing w:val="-18"/>
          <w:sz w:val="28"/>
        </w:rPr>
        <w:t xml:space="preserve"> </w:t>
      </w:r>
      <w:r w:rsidRPr="001D1CD7">
        <w:rPr>
          <w:sz w:val="28"/>
        </w:rPr>
        <w:t>Jesus</w:t>
      </w:r>
      <w:r w:rsidRPr="001D1CD7">
        <w:rPr>
          <w:spacing w:val="-19"/>
          <w:sz w:val="28"/>
        </w:rPr>
        <w:t xml:space="preserve"> </w:t>
      </w:r>
      <w:r w:rsidRPr="001D1CD7">
        <w:rPr>
          <w:sz w:val="28"/>
        </w:rPr>
        <w:t>would</w:t>
      </w:r>
      <w:r w:rsidRPr="001D1CD7">
        <w:rPr>
          <w:spacing w:val="-18"/>
          <w:sz w:val="28"/>
        </w:rPr>
        <w:t xml:space="preserve"> </w:t>
      </w:r>
      <w:r w:rsidRPr="001D1CD7">
        <w:rPr>
          <w:sz w:val="28"/>
        </w:rPr>
        <w:t>send</w:t>
      </w:r>
      <w:r w:rsidRPr="001D1CD7">
        <w:rPr>
          <w:spacing w:val="-19"/>
          <w:sz w:val="28"/>
        </w:rPr>
        <w:t xml:space="preserve"> </w:t>
      </w:r>
      <w:r w:rsidRPr="001D1CD7">
        <w:rPr>
          <w:sz w:val="28"/>
        </w:rPr>
        <w:t>the</w:t>
      </w:r>
      <w:r w:rsidRPr="001D1CD7">
        <w:rPr>
          <w:spacing w:val="-18"/>
          <w:sz w:val="28"/>
        </w:rPr>
        <w:t xml:space="preserve"> </w:t>
      </w:r>
      <w:r w:rsidRPr="001D1CD7">
        <w:rPr>
          <w:sz w:val="28"/>
        </w:rPr>
        <w:t>Holy</w:t>
      </w:r>
      <w:r w:rsidRPr="001D1CD7">
        <w:rPr>
          <w:spacing w:val="-18"/>
          <w:sz w:val="28"/>
        </w:rPr>
        <w:t xml:space="preserve"> </w:t>
      </w:r>
      <w:r w:rsidRPr="001D1CD7">
        <w:rPr>
          <w:sz w:val="28"/>
        </w:rPr>
        <w:t>Spirit</w:t>
      </w:r>
      <w:r w:rsidRPr="001D1CD7">
        <w:rPr>
          <w:spacing w:val="-19"/>
          <w:sz w:val="28"/>
        </w:rPr>
        <w:t xml:space="preserve"> </w:t>
      </w:r>
      <w:r w:rsidRPr="001D1CD7">
        <w:rPr>
          <w:sz w:val="28"/>
        </w:rPr>
        <w:t>to</w:t>
      </w:r>
      <w:r w:rsidRPr="001D1CD7">
        <w:rPr>
          <w:spacing w:val="-18"/>
          <w:sz w:val="28"/>
        </w:rPr>
        <w:t xml:space="preserve"> </w:t>
      </w:r>
      <w:r w:rsidRPr="001D1CD7">
        <w:rPr>
          <w:sz w:val="28"/>
        </w:rPr>
        <w:t>the disciples to be their support and guide (Lk 24:49) – their advocate (one who speaks on their behalf.) This happens in Acts 2:1-4 when Luke tells us the spirit came during the Jewish festival of Shavuot or</w:t>
      </w:r>
      <w:r w:rsidRPr="001D1CD7">
        <w:rPr>
          <w:spacing w:val="-20"/>
          <w:sz w:val="28"/>
        </w:rPr>
        <w:t xml:space="preserve"> </w:t>
      </w:r>
      <w:r w:rsidRPr="001D1CD7">
        <w:rPr>
          <w:sz w:val="28"/>
        </w:rPr>
        <w:t>Pentecost.</w:t>
      </w:r>
    </w:p>
    <w:p w:rsidR="0025308B" w:rsidRDefault="0025308B">
      <w:pPr>
        <w:rPr>
          <w:rFonts w:cstheme="minorHAnsi"/>
          <w:b/>
          <w:sz w:val="26"/>
          <w:u w:val="single"/>
        </w:rPr>
      </w:pPr>
    </w:p>
    <w:p w:rsidR="0025308B" w:rsidRDefault="00E475E6">
      <w:pPr>
        <w:rPr>
          <w:rFonts w:cstheme="minorHAnsi"/>
          <w:b/>
          <w:sz w:val="26"/>
          <w:u w:val="single"/>
        </w:rPr>
      </w:pPr>
      <w:r>
        <w:rPr>
          <w:rFonts w:cstheme="minorHAnsi"/>
          <w:b/>
          <w:sz w:val="26"/>
          <w:u w:val="single"/>
        </w:rPr>
        <w:t xml:space="preserve">Task 1: </w:t>
      </w:r>
      <w:r w:rsidR="0025308B">
        <w:rPr>
          <w:rFonts w:cstheme="minorHAnsi"/>
          <w:b/>
          <w:sz w:val="26"/>
          <w:u w:val="single"/>
        </w:rPr>
        <w:t xml:space="preserve">Now watch this clip and </w:t>
      </w:r>
      <w:r w:rsidR="00A61B2A">
        <w:rPr>
          <w:rFonts w:cstheme="minorHAnsi"/>
          <w:b/>
          <w:sz w:val="26"/>
          <w:u w:val="single"/>
        </w:rPr>
        <w:t xml:space="preserve">read Kip’s mums letter and </w:t>
      </w:r>
      <w:r>
        <w:rPr>
          <w:rFonts w:cstheme="minorHAnsi"/>
          <w:b/>
          <w:sz w:val="26"/>
          <w:u w:val="single"/>
        </w:rPr>
        <w:t>fill in the bubble map of everything new that you learn about Shavuot</w:t>
      </w:r>
      <w:r w:rsidR="0025308B">
        <w:rPr>
          <w:rFonts w:cstheme="minorHAnsi"/>
          <w:b/>
          <w:sz w:val="26"/>
          <w:u w:val="single"/>
        </w:rPr>
        <w:t xml:space="preserve">: </w:t>
      </w:r>
    </w:p>
    <w:p w:rsidR="0025308B" w:rsidRDefault="00A03B50">
      <w:pPr>
        <w:rPr>
          <w:rFonts w:cstheme="minorHAnsi"/>
          <w:b/>
          <w:sz w:val="26"/>
          <w:u w:val="single"/>
        </w:rPr>
      </w:pPr>
      <w:hyperlink r:id="rId5" w:history="1">
        <w:r w:rsidR="0025308B">
          <w:rPr>
            <w:rStyle w:val="Hyperlink"/>
          </w:rPr>
          <w:t>https://www.youtube.com/watch?time_continue=32&amp;v=kq4h3Opy-Xc&amp;feature=emb_title</w:t>
        </w:r>
      </w:hyperlink>
    </w:p>
    <w:p w:rsidR="00E475E6" w:rsidRDefault="00A03B50">
      <w:pPr>
        <w:rPr>
          <w:color w:val="0000FF"/>
          <w:sz w:val="24"/>
          <w:u w:val="single" w:color="0000FF"/>
        </w:rPr>
      </w:pPr>
      <w:hyperlink r:id="rId6" w:history="1">
        <w:r w:rsidR="00A61B2A">
          <w:rPr>
            <w:rStyle w:val="Hyperlink"/>
          </w:rPr>
          <w:t>https://www.kipandfriends.com/letter---shavuot.html</w:t>
        </w:r>
      </w:hyperlink>
    </w:p>
    <w:p w:rsidR="00A03B50" w:rsidRDefault="00E475E6" w:rsidP="00E475E6">
      <w:pPr>
        <w:rPr>
          <w:color w:val="0000FF"/>
          <w:sz w:val="24"/>
          <w:u w:val="single" w:color="0000FF"/>
        </w:rPr>
      </w:pPr>
      <w:r w:rsidRPr="00E475E6">
        <w:rPr>
          <w:color w:val="0000FF"/>
          <w:sz w:val="24"/>
        </w:rPr>
        <w:lastRenderedPageBreak/>
        <w:t xml:space="preserve">     </w:t>
      </w:r>
      <w:r>
        <w:rPr>
          <w:noProof/>
          <w:lang w:eastAsia="en-GB"/>
        </w:rPr>
        <w:drawing>
          <wp:inline distT="0" distB="0" distL="0" distR="0" wp14:anchorId="478E88EB" wp14:editId="21EDE52D">
            <wp:extent cx="7132320" cy="5442759"/>
            <wp:effectExtent l="0" t="0" r="0" b="5715"/>
            <wp:docPr id="1" name="Picture 1" descr="http://www.osborne10thlit.com/wp-content/uploads/2013/01/bubbl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borne10thlit.com/wp-content/uploads/2013/01/bubble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8518" cy="5462751"/>
                    </a:xfrm>
                    <a:prstGeom prst="rect">
                      <a:avLst/>
                    </a:prstGeom>
                    <a:noFill/>
                    <a:ln>
                      <a:noFill/>
                    </a:ln>
                  </pic:spPr>
                </pic:pic>
              </a:graphicData>
            </a:graphic>
          </wp:inline>
        </w:drawing>
      </w:r>
    </w:p>
    <w:p w:rsidR="00A61B2A" w:rsidRPr="00A03B50" w:rsidRDefault="00567F18" w:rsidP="00E475E6">
      <w:pPr>
        <w:rPr>
          <w:color w:val="0000FF"/>
          <w:sz w:val="24"/>
          <w:u w:val="single" w:color="0000FF"/>
        </w:rPr>
      </w:pPr>
      <w:r w:rsidRPr="00C85568">
        <w:rPr>
          <w:b/>
          <w:sz w:val="24"/>
          <w:u w:val="single"/>
        </w:rPr>
        <w:t xml:space="preserve">Focus </w:t>
      </w:r>
      <w:r w:rsidR="00C85568">
        <w:rPr>
          <w:b/>
          <w:sz w:val="24"/>
          <w:u w:val="single"/>
        </w:rPr>
        <w:t>Question: How does Pope Francis</w:t>
      </w:r>
      <w:r w:rsidRPr="00C85568">
        <w:rPr>
          <w:b/>
          <w:sz w:val="24"/>
          <w:u w:val="single"/>
        </w:rPr>
        <w:t xml:space="preserve"> live the Spirit of Pentecost? AT 1 (iii)</w:t>
      </w:r>
    </w:p>
    <w:p w:rsidR="00567F18" w:rsidRPr="00C85568" w:rsidRDefault="00567F18" w:rsidP="00E475E6">
      <w:pPr>
        <w:rPr>
          <w:b/>
          <w:sz w:val="24"/>
          <w:u w:val="single"/>
        </w:rPr>
      </w:pPr>
      <w:r w:rsidRPr="00C85568">
        <w:rPr>
          <w:b/>
          <w:sz w:val="24"/>
          <w:u w:val="single"/>
        </w:rPr>
        <w:t xml:space="preserve">LO: </w:t>
      </w:r>
      <w:r w:rsidR="00361FA4" w:rsidRPr="00C85568">
        <w:rPr>
          <w:b/>
          <w:sz w:val="24"/>
          <w:u w:val="single"/>
        </w:rPr>
        <w:t xml:space="preserve">To be able to explain how Pope Francis lives the Holy Spirit. </w:t>
      </w:r>
    </w:p>
    <w:p w:rsidR="00567F18" w:rsidRDefault="00567F18" w:rsidP="00E475E6">
      <w:pPr>
        <w:rPr>
          <w:b/>
          <w:sz w:val="24"/>
          <w:u w:val="single"/>
        </w:rPr>
      </w:pPr>
      <w:r w:rsidRPr="00C85568">
        <w:rPr>
          <w:b/>
          <w:sz w:val="24"/>
          <w:u w:val="single"/>
        </w:rPr>
        <w:t xml:space="preserve">HOM: </w:t>
      </w:r>
      <w:r w:rsidR="00C85568" w:rsidRPr="00C85568">
        <w:rPr>
          <w:b/>
          <w:sz w:val="24"/>
          <w:u w:val="single"/>
        </w:rPr>
        <w:t>remaining open to continuous learning.</w:t>
      </w:r>
    </w:p>
    <w:p w:rsidR="00C85568" w:rsidRDefault="00C85568" w:rsidP="00E475E6">
      <w:pPr>
        <w:rPr>
          <w:b/>
          <w:sz w:val="24"/>
          <w:u w:val="single"/>
        </w:rPr>
      </w:pPr>
    </w:p>
    <w:p w:rsidR="00C85568" w:rsidRPr="00712D35" w:rsidRDefault="00C85568" w:rsidP="00C85568">
      <w:pPr>
        <w:rPr>
          <w:sz w:val="24"/>
          <w:szCs w:val="24"/>
        </w:rPr>
      </w:pPr>
      <w:r w:rsidRPr="00712D35">
        <w:rPr>
          <w:sz w:val="24"/>
          <w:szCs w:val="24"/>
        </w:rPr>
        <w:t>The Church believes that the Spirit, which came at Pentecost, remains in the Baptised, the Church and world today. Just as it energised and enabled the disciples to speak to the crowds in Jesus’ day, it now guides Christians today. The Spirit is the ‘life force’ that helps us and strengthens us.</w:t>
      </w:r>
    </w:p>
    <w:p w:rsidR="00C85568" w:rsidRDefault="00C85568" w:rsidP="00E475E6">
      <w:pPr>
        <w:rPr>
          <w:b/>
          <w:sz w:val="24"/>
        </w:rPr>
      </w:pPr>
      <w:r w:rsidRPr="00C85568">
        <w:rPr>
          <w:b/>
          <w:sz w:val="24"/>
        </w:rPr>
        <w:lastRenderedPageBreak/>
        <w:t xml:space="preserve">            </w:t>
      </w:r>
      <w:r w:rsidRPr="00C85568">
        <w:rPr>
          <w:noProof/>
          <w:lang w:eastAsia="en-GB"/>
        </w:rPr>
        <mc:AlternateContent>
          <mc:Choice Requires="wps">
            <w:drawing>
              <wp:inline distT="0" distB="0" distL="0" distR="0" wp14:anchorId="7F1A3589" wp14:editId="2B84C36E">
                <wp:extent cx="304800" cy="304800"/>
                <wp:effectExtent l="0" t="0" r="0" b="0"/>
                <wp:docPr id="2" name="AutoShape 1" descr="Pope Francis heads to Thailand for Catholic masses and meetin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5F1D7" id="AutoShape 1" o:spid="_x0000_s1026" alt="Pope Francis heads to Thailand for Catholic masses and meeting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354DThAgAAAgY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C85568">
        <w:rPr>
          <w:b/>
          <w:sz w:val="24"/>
        </w:rPr>
        <w:t xml:space="preserve">                                                               </w:t>
      </w:r>
      <w:r>
        <w:rPr>
          <w:b/>
          <w:noProof/>
          <w:sz w:val="24"/>
          <w:u w:val="single"/>
          <w:lang w:eastAsia="en-GB"/>
        </w:rPr>
        <w:drawing>
          <wp:inline distT="0" distB="0" distL="0" distR="0" wp14:anchorId="0F039FB1">
            <wp:extent cx="3336618"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7648" cy="1993687"/>
                    </a:xfrm>
                    <a:prstGeom prst="rect">
                      <a:avLst/>
                    </a:prstGeom>
                    <a:noFill/>
                  </pic:spPr>
                </pic:pic>
              </a:graphicData>
            </a:graphic>
          </wp:inline>
        </w:drawing>
      </w:r>
    </w:p>
    <w:p w:rsidR="00C85568" w:rsidRDefault="00C85568" w:rsidP="00E475E6">
      <w:pPr>
        <w:rPr>
          <w:b/>
          <w:sz w:val="24"/>
        </w:rPr>
      </w:pPr>
    </w:p>
    <w:p w:rsidR="00C85568" w:rsidRDefault="00C85568" w:rsidP="00E475E6">
      <w:pPr>
        <w:rPr>
          <w:b/>
          <w:sz w:val="24"/>
          <w:u w:val="single"/>
        </w:rPr>
      </w:pPr>
      <w:r w:rsidRPr="00C85568">
        <w:rPr>
          <w:b/>
          <w:sz w:val="24"/>
          <w:u w:val="single"/>
        </w:rPr>
        <w:t xml:space="preserve">Task: You are going to create a fact file on Pope Francis. </w:t>
      </w:r>
    </w:p>
    <w:p w:rsidR="00C85568" w:rsidRDefault="00C85568" w:rsidP="00E475E6">
      <w:pPr>
        <w:rPr>
          <w:b/>
          <w:sz w:val="24"/>
          <w:u w:val="single"/>
        </w:rPr>
      </w:pPr>
      <w:r>
        <w:rPr>
          <w:b/>
          <w:sz w:val="24"/>
          <w:u w:val="single"/>
        </w:rPr>
        <w:t xml:space="preserve">Answer these questions to begin with and use them to inform your </w:t>
      </w:r>
      <w:proofErr w:type="spellStart"/>
      <w:r>
        <w:rPr>
          <w:b/>
          <w:sz w:val="24"/>
          <w:u w:val="single"/>
        </w:rPr>
        <w:t>factfile</w:t>
      </w:r>
      <w:proofErr w:type="spellEnd"/>
      <w:r>
        <w:rPr>
          <w:b/>
          <w:sz w:val="24"/>
          <w:u w:val="single"/>
        </w:rPr>
        <w:t xml:space="preserve">. </w:t>
      </w:r>
    </w:p>
    <w:p w:rsidR="00C85568" w:rsidRPr="00605CFC" w:rsidRDefault="00C85568" w:rsidP="00C85568">
      <w:pPr>
        <w:rPr>
          <w:rFonts w:asciiTheme="majorHAnsi" w:eastAsiaTheme="majorEastAsia" w:hAnsi="Calibri" w:cstheme="majorBidi"/>
          <w:b/>
          <w:bCs/>
          <w:color w:val="A6A6A6" w:themeColor="background1" w:themeShade="A6"/>
          <w:kern w:val="24"/>
          <w:sz w:val="28"/>
        </w:rPr>
      </w:pPr>
      <w:r w:rsidRPr="00605CFC">
        <w:rPr>
          <w:rFonts w:asciiTheme="majorHAnsi" w:eastAsiaTheme="majorEastAsia" w:hAnsi="Calibri" w:cstheme="majorBidi"/>
          <w:b/>
          <w:bCs/>
          <w:color w:val="A6A6A6" w:themeColor="background1" w:themeShade="A6"/>
          <w:kern w:val="24"/>
          <w:sz w:val="28"/>
        </w:rPr>
        <w:t xml:space="preserve">WHITE HAT: What is his name?     </w:t>
      </w:r>
    </w:p>
    <w:p w:rsidR="00C85568" w:rsidRPr="00605CFC" w:rsidRDefault="00C85568" w:rsidP="00C85568">
      <w:pPr>
        <w:rPr>
          <w:rFonts w:asciiTheme="majorHAnsi" w:eastAsiaTheme="majorEastAsia" w:hAnsi="Calibri" w:cstheme="majorBidi"/>
          <w:b/>
          <w:bCs/>
          <w:color w:val="A6A6A6" w:themeColor="background1" w:themeShade="A6"/>
          <w:kern w:val="24"/>
          <w:sz w:val="28"/>
        </w:rPr>
      </w:pPr>
      <w:r w:rsidRPr="00605CFC">
        <w:rPr>
          <w:rFonts w:asciiTheme="majorHAnsi" w:eastAsiaTheme="majorEastAsia" w:hAnsi="Calibri" w:cstheme="majorBidi"/>
          <w:b/>
          <w:bCs/>
          <w:color w:val="A6A6A6" w:themeColor="background1" w:themeShade="A6"/>
          <w:kern w:val="24"/>
          <w:sz w:val="28"/>
        </w:rPr>
        <w:t xml:space="preserve">WHITE HAT: What does he do? </w:t>
      </w:r>
    </w:p>
    <w:p w:rsidR="00C85568" w:rsidRPr="00605CFC" w:rsidRDefault="00C85568" w:rsidP="00C85568">
      <w:pPr>
        <w:rPr>
          <w:rFonts w:asciiTheme="majorHAnsi" w:eastAsiaTheme="majorEastAsia" w:hAnsi="Calibri" w:cstheme="majorBidi"/>
          <w:b/>
          <w:bCs/>
          <w:color w:val="A6A6A6" w:themeColor="background1" w:themeShade="A6"/>
          <w:kern w:val="24"/>
          <w:sz w:val="28"/>
        </w:rPr>
      </w:pPr>
      <w:r w:rsidRPr="00605CFC">
        <w:rPr>
          <w:rFonts w:asciiTheme="majorHAnsi" w:eastAsiaTheme="majorEastAsia" w:hAnsi="Calibri" w:cstheme="majorBidi"/>
          <w:b/>
          <w:bCs/>
          <w:color w:val="A6A6A6" w:themeColor="background1" w:themeShade="A6"/>
          <w:kern w:val="24"/>
          <w:sz w:val="28"/>
        </w:rPr>
        <w:t>WHITE HAT: What is he wearing?</w:t>
      </w:r>
    </w:p>
    <w:p w:rsidR="00C85568" w:rsidRPr="00605CFC" w:rsidRDefault="00C85568" w:rsidP="00C85568">
      <w:pPr>
        <w:rPr>
          <w:rFonts w:asciiTheme="majorHAnsi" w:eastAsiaTheme="majorEastAsia" w:hAnsi="Calibri" w:cstheme="majorBidi"/>
          <w:b/>
          <w:bCs/>
          <w:color w:val="A6A6A6" w:themeColor="background1" w:themeShade="A6"/>
          <w:kern w:val="24"/>
          <w:sz w:val="28"/>
        </w:rPr>
      </w:pPr>
      <w:r w:rsidRPr="00605CFC">
        <w:rPr>
          <w:rFonts w:asciiTheme="majorHAnsi" w:eastAsiaTheme="majorEastAsia" w:hAnsi="Calibri" w:cstheme="majorBidi"/>
          <w:b/>
          <w:bCs/>
          <w:color w:val="A6A6A6" w:themeColor="background1" w:themeShade="A6"/>
          <w:kern w:val="24"/>
          <w:sz w:val="28"/>
        </w:rPr>
        <w:t xml:space="preserve">WHITE HAT: Why does he wear white?                </w:t>
      </w:r>
    </w:p>
    <w:p w:rsidR="00C85568" w:rsidRDefault="00C85568" w:rsidP="00C85568">
      <w:pPr>
        <w:rPr>
          <w:rFonts w:asciiTheme="majorHAnsi" w:eastAsiaTheme="majorEastAsia" w:hAnsi="Calibri" w:cstheme="majorBidi"/>
          <w:b/>
          <w:bCs/>
          <w:color w:val="A6A6A6" w:themeColor="background1" w:themeShade="A6"/>
          <w:kern w:val="24"/>
          <w:sz w:val="28"/>
        </w:rPr>
      </w:pPr>
      <w:r w:rsidRPr="00605CFC">
        <w:rPr>
          <w:rFonts w:asciiTheme="majorHAnsi" w:eastAsiaTheme="majorEastAsia" w:hAnsi="Calibri" w:cstheme="majorBidi"/>
          <w:b/>
          <w:bCs/>
          <w:color w:val="A6A6A6" w:themeColor="background1" w:themeShade="A6"/>
          <w:kern w:val="24"/>
          <w:sz w:val="28"/>
        </w:rPr>
        <w:t>WHITE HAT: Why is he important?</w:t>
      </w:r>
    </w:p>
    <w:p w:rsidR="00A03B50" w:rsidRDefault="00A03B50" w:rsidP="00A03B50">
      <w:pPr>
        <w:rPr>
          <w:rFonts w:asciiTheme="majorHAnsi" w:eastAsiaTheme="majorEastAsia" w:hAnsi="Calibri" w:cstheme="majorBidi"/>
          <w:b/>
          <w:bCs/>
          <w:color w:val="A6A6A6" w:themeColor="background1" w:themeShade="A6"/>
          <w:kern w:val="24"/>
          <w:sz w:val="28"/>
        </w:rPr>
      </w:pPr>
      <w:r w:rsidRPr="00D958A7">
        <w:rPr>
          <w:noProof/>
          <w:sz w:val="24"/>
          <w:szCs w:val="24"/>
          <w:lang w:eastAsia="en-GB"/>
        </w:rPr>
        <w:drawing>
          <wp:inline distT="0" distB="0" distL="0" distR="0" wp14:anchorId="44DF8CBD" wp14:editId="4F2701FB">
            <wp:extent cx="3704472" cy="380777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355" r="36556" b="7695"/>
                    <a:stretch/>
                  </pic:blipFill>
                  <pic:spPr bwMode="auto">
                    <a:xfrm>
                      <a:off x="0" y="0"/>
                      <a:ext cx="3745051" cy="3849481"/>
                    </a:xfrm>
                    <a:prstGeom prst="rect">
                      <a:avLst/>
                    </a:prstGeom>
                    <a:ln>
                      <a:noFill/>
                    </a:ln>
                    <a:extLst>
                      <a:ext uri="{53640926-AAD7-44D8-BBD7-CCE9431645EC}">
                        <a14:shadowObscured xmlns:a14="http://schemas.microsoft.com/office/drawing/2010/main"/>
                      </a:ext>
                    </a:extLst>
                  </pic:spPr>
                </pic:pic>
              </a:graphicData>
            </a:graphic>
          </wp:inline>
        </w:drawing>
      </w:r>
    </w:p>
    <w:p w:rsidR="00A03B50" w:rsidRPr="00A03B50" w:rsidRDefault="00A03B50" w:rsidP="00A03B50">
      <w:pPr>
        <w:rPr>
          <w:rFonts w:asciiTheme="majorHAnsi" w:eastAsiaTheme="majorEastAsia" w:hAnsi="Calibri" w:cstheme="majorBidi"/>
          <w:b/>
          <w:bCs/>
          <w:color w:val="A6A6A6" w:themeColor="background1" w:themeShade="A6"/>
          <w:kern w:val="24"/>
          <w:sz w:val="28"/>
        </w:rPr>
      </w:pPr>
      <w:r>
        <w:lastRenderedPageBreak/>
        <w:t>You could also look at these links:</w:t>
      </w:r>
    </w:p>
    <w:p w:rsidR="00A03B50" w:rsidRPr="00E871FD" w:rsidRDefault="00A03B50" w:rsidP="00A03B50">
      <w:pPr>
        <w:ind w:left="120"/>
        <w:rPr>
          <w:i/>
          <w:lang w:val="en-US"/>
        </w:rPr>
      </w:pPr>
      <w:r w:rsidRPr="00E871FD">
        <w:rPr>
          <w:i/>
          <w:lang w:val="en-US"/>
        </w:rPr>
        <w:t>Pope Francis washes the feet of prisoners</w:t>
      </w:r>
      <w:r w:rsidRPr="00E871FD">
        <w:rPr>
          <w:i/>
          <w:u w:val="single"/>
          <w:lang w:val="en-US"/>
        </w:rPr>
        <w:t xml:space="preserve"> https://</w:t>
      </w:r>
      <w:hyperlink r:id="rId10">
        <w:r w:rsidRPr="00E871FD">
          <w:rPr>
            <w:rStyle w:val="Hyperlink"/>
            <w:i/>
            <w:lang w:val="en-US"/>
          </w:rPr>
          <w:t>www.youtube.com/watch?v=4OOkBIrW60w</w:t>
        </w:r>
      </w:hyperlink>
    </w:p>
    <w:p w:rsidR="00A03B50" w:rsidRPr="00E871FD" w:rsidRDefault="00A03B50" w:rsidP="00A03B50">
      <w:pPr>
        <w:ind w:left="-192"/>
        <w:rPr>
          <w:i/>
          <w:lang w:val="en-US"/>
        </w:rPr>
      </w:pPr>
      <w:r>
        <w:rPr>
          <w:i/>
          <w:lang w:val="en-US"/>
        </w:rPr>
        <w:t xml:space="preserve">   </w:t>
      </w:r>
    </w:p>
    <w:p w:rsidR="00A03B50" w:rsidRPr="00E871FD" w:rsidRDefault="00A03B50" w:rsidP="00A03B50">
      <w:r w:rsidRPr="00E871FD">
        <w:rPr>
          <w:i/>
          <w:lang w:val="en-US"/>
        </w:rPr>
        <w:t>Pope plays with a little boy who wandered onto the stage during a meeting with Catholic families from around the world</w:t>
      </w:r>
      <w:r w:rsidRPr="00E871FD">
        <w:rPr>
          <w:i/>
          <w:u w:val="single"/>
          <w:lang w:val="en-US"/>
        </w:rPr>
        <w:t xml:space="preserve"> </w:t>
      </w:r>
      <w:hyperlink r:id="rId11">
        <w:r w:rsidRPr="00E871FD">
          <w:rPr>
            <w:rStyle w:val="Hyperlink"/>
            <w:i/>
            <w:lang w:val="en-US"/>
          </w:rPr>
          <w:t>http://www.youtube.com/watch?v=MI5GwdFjnJA</w:t>
        </w:r>
      </w:hyperlink>
    </w:p>
    <w:p w:rsidR="00A03B50" w:rsidRPr="00E871FD" w:rsidRDefault="00A03B50" w:rsidP="00A03B50">
      <w:pPr>
        <w:ind w:left="115"/>
        <w:rPr>
          <w:i/>
          <w:lang w:val="en-US"/>
        </w:rPr>
      </w:pPr>
      <w:proofErr w:type="gramStart"/>
      <w:r w:rsidRPr="00E871FD">
        <w:rPr>
          <w:i/>
          <w:lang w:val="en-US"/>
        </w:rPr>
        <w:t>article</w:t>
      </w:r>
      <w:proofErr w:type="gramEnd"/>
      <w:r w:rsidRPr="00E871FD">
        <w:rPr>
          <w:i/>
          <w:lang w:val="en-US"/>
        </w:rPr>
        <w:t xml:space="preserve"> - Pope embraces two disfigured men</w:t>
      </w:r>
      <w:r w:rsidRPr="00E871FD">
        <w:rPr>
          <w:i/>
          <w:u w:val="single"/>
          <w:lang w:val="en-US"/>
        </w:rPr>
        <w:t xml:space="preserve"> </w:t>
      </w:r>
      <w:hyperlink r:id="rId12">
        <w:r w:rsidRPr="00E871FD">
          <w:rPr>
            <w:rStyle w:val="Hyperlink"/>
            <w:i/>
            <w:lang w:val="en-US"/>
          </w:rPr>
          <w:t>http://www.dailymail.co.uk/news/article-2510595/Pope-Francis-</w:t>
        </w:r>
      </w:hyperlink>
      <w:r w:rsidRPr="00E871FD">
        <w:rPr>
          <w:i/>
          <w:u w:val="single"/>
          <w:lang w:val="en-US"/>
        </w:rPr>
        <w:t xml:space="preserve"> compassion-brings-joy-disfigured-man.html</w:t>
      </w:r>
    </w:p>
    <w:p w:rsidR="00A03B50" w:rsidRDefault="00A03B50" w:rsidP="00A03B50">
      <w:pPr>
        <w:rPr>
          <w:lang w:val="en-US"/>
        </w:rPr>
      </w:pPr>
      <w:proofErr w:type="gramStart"/>
      <w:r w:rsidRPr="00E871FD">
        <w:rPr>
          <w:i/>
          <w:lang w:val="en-US"/>
        </w:rPr>
        <w:t>article</w:t>
      </w:r>
      <w:proofErr w:type="gramEnd"/>
      <w:r w:rsidRPr="00E871FD">
        <w:rPr>
          <w:i/>
          <w:lang w:val="en-US"/>
        </w:rPr>
        <w:t xml:space="preserve"> – Pope Francis ‘sneaks’ out to feed homeless in Rome</w:t>
      </w:r>
      <w:r w:rsidRPr="00E871FD">
        <w:rPr>
          <w:i/>
          <w:u w:val="single"/>
          <w:lang w:val="en-US"/>
        </w:rPr>
        <w:t xml:space="preserve"> </w:t>
      </w:r>
      <w:hyperlink r:id="rId13">
        <w:r w:rsidRPr="00E871FD">
          <w:rPr>
            <w:rStyle w:val="Hyperlink"/>
            <w:i/>
            <w:lang w:val="en-US"/>
          </w:rPr>
          <w:t>http://rt.com/news/pope-francis-disguise-homeless-rome-670/</w:t>
        </w:r>
      </w:hyperlink>
    </w:p>
    <w:p w:rsidR="00A03B50" w:rsidRDefault="00A03B50" w:rsidP="00A03B50">
      <w:pPr>
        <w:rPr>
          <w:lang w:val="en-US"/>
        </w:rPr>
      </w:pPr>
      <w:r>
        <w:rPr>
          <w:lang w:val="en-US"/>
        </w:rPr>
        <w:t xml:space="preserve">Turn your page landscape and complete the table on Pope Francis. </w:t>
      </w:r>
    </w:p>
    <w:p w:rsidR="00A03B50" w:rsidRDefault="00A03B50" w:rsidP="00A03B50">
      <w:pPr>
        <w:rPr>
          <w:lang w:val="en-US"/>
        </w:rPr>
      </w:pPr>
      <w:r>
        <w:rPr>
          <w:noProof/>
          <w:lang w:eastAsia="en-GB"/>
        </w:rPr>
        <w:lastRenderedPageBreak/>
        <w:drawing>
          <wp:inline distT="0" distB="0" distL="0" distR="0" wp14:anchorId="1EE41715" wp14:editId="2F5633E2">
            <wp:extent cx="8531225" cy="6342502"/>
            <wp:effectExtent l="8573"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546527" cy="6353878"/>
                    </a:xfrm>
                    <a:prstGeom prst="rect">
                      <a:avLst/>
                    </a:prstGeom>
                    <a:noFill/>
                  </pic:spPr>
                </pic:pic>
              </a:graphicData>
            </a:graphic>
          </wp:inline>
        </w:drawing>
      </w:r>
    </w:p>
    <w:p w:rsidR="00A03B50" w:rsidRPr="00A03B50" w:rsidRDefault="00A03B50" w:rsidP="00A03B50">
      <w:pPr>
        <w:pStyle w:val="ListParagraph"/>
        <w:numPr>
          <w:ilvl w:val="0"/>
          <w:numId w:val="3"/>
        </w:numPr>
        <w:rPr>
          <w:lang w:val="en-US"/>
        </w:rPr>
      </w:pPr>
      <w:r>
        <w:rPr>
          <w:lang w:val="en-US"/>
        </w:rPr>
        <w:t xml:space="preserve">Answer the questions below. </w:t>
      </w:r>
      <w:bookmarkStart w:id="0" w:name="_GoBack"/>
      <w:bookmarkEnd w:id="0"/>
    </w:p>
    <w:p w:rsidR="00A03B50" w:rsidRPr="00D03281" w:rsidRDefault="00A03B50" w:rsidP="00A03B50">
      <w:pPr>
        <w:pStyle w:val="ListParagraph"/>
        <w:numPr>
          <w:ilvl w:val="0"/>
          <w:numId w:val="3"/>
        </w:numPr>
        <w:rPr>
          <w:lang w:val="en-US"/>
        </w:rPr>
      </w:pPr>
      <w:r w:rsidRPr="00CA3595">
        <w:rPr>
          <w:b/>
          <w:bCs/>
        </w:rPr>
        <w:lastRenderedPageBreak/>
        <w:t>How do we, as a school, act wit</w:t>
      </w:r>
      <w:r>
        <w:rPr>
          <w:b/>
          <w:bCs/>
        </w:rPr>
        <w:t>h compassion towards others?</w:t>
      </w:r>
    </w:p>
    <w:p w:rsidR="00A03B50" w:rsidRDefault="00A03B50" w:rsidP="00A03B50">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B50" w:rsidRPr="00D03281" w:rsidRDefault="00A03B50" w:rsidP="00A03B50">
      <w:pPr>
        <w:ind w:left="360"/>
        <w:rPr>
          <w:lang w:val="en-US"/>
        </w:rPr>
      </w:pPr>
    </w:p>
    <w:p w:rsidR="00A03B50" w:rsidRPr="00D03281" w:rsidRDefault="00A03B50" w:rsidP="00A03B50">
      <w:pPr>
        <w:pStyle w:val="ListParagraph"/>
        <w:numPr>
          <w:ilvl w:val="0"/>
          <w:numId w:val="3"/>
        </w:numPr>
        <w:rPr>
          <w:lang w:val="en-US"/>
        </w:rPr>
      </w:pPr>
      <w:r w:rsidRPr="00CA3595">
        <w:rPr>
          <w:b/>
          <w:bCs/>
        </w:rPr>
        <w:t>If Pope Francis were to visit out school, how would he see us acting towards each other?</w:t>
      </w:r>
    </w:p>
    <w:p w:rsidR="00A03B50" w:rsidRPr="00C85568" w:rsidRDefault="00A03B50" w:rsidP="00A03B50">
      <w:pPr>
        <w:rPr>
          <w:b/>
          <w:sz w:val="24"/>
          <w:u w:val="single"/>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03B50" w:rsidRPr="00C85568" w:rsidSect="00A03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D76D3"/>
    <w:multiLevelType w:val="hybridMultilevel"/>
    <w:tmpl w:val="2F8C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8438C"/>
    <w:multiLevelType w:val="hybridMultilevel"/>
    <w:tmpl w:val="2A2416DC"/>
    <w:lvl w:ilvl="0" w:tplc="34448690">
      <w:numFmt w:val="bullet"/>
      <w:lvlText w:val=""/>
      <w:lvlJc w:val="left"/>
      <w:pPr>
        <w:ind w:left="825" w:hanging="360"/>
      </w:pPr>
      <w:rPr>
        <w:rFonts w:ascii="Symbol" w:eastAsia="Symbol" w:hAnsi="Symbol" w:cs="Symbol" w:hint="default"/>
        <w:w w:val="100"/>
        <w:sz w:val="24"/>
        <w:szCs w:val="24"/>
        <w:lang w:val="en-US" w:eastAsia="en-US" w:bidi="ar-SA"/>
      </w:rPr>
    </w:lvl>
    <w:lvl w:ilvl="1" w:tplc="B91E41C4">
      <w:numFmt w:val="bullet"/>
      <w:lvlText w:val="o"/>
      <w:lvlJc w:val="left"/>
      <w:pPr>
        <w:ind w:left="1545" w:hanging="360"/>
      </w:pPr>
      <w:rPr>
        <w:rFonts w:ascii="Courier New" w:eastAsia="Courier New" w:hAnsi="Courier New" w:cs="Courier New" w:hint="default"/>
        <w:w w:val="100"/>
        <w:sz w:val="24"/>
        <w:szCs w:val="24"/>
        <w:lang w:val="en-US" w:eastAsia="en-US" w:bidi="ar-SA"/>
      </w:rPr>
    </w:lvl>
    <w:lvl w:ilvl="2" w:tplc="8E00F9A4">
      <w:numFmt w:val="bullet"/>
      <w:lvlText w:val="•"/>
      <w:lvlJc w:val="left"/>
      <w:pPr>
        <w:ind w:left="2108" w:hanging="360"/>
      </w:pPr>
      <w:rPr>
        <w:rFonts w:hint="default"/>
        <w:lang w:val="en-US" w:eastAsia="en-US" w:bidi="ar-SA"/>
      </w:rPr>
    </w:lvl>
    <w:lvl w:ilvl="3" w:tplc="B7FCF5B2">
      <w:numFmt w:val="bullet"/>
      <w:lvlText w:val="•"/>
      <w:lvlJc w:val="left"/>
      <w:pPr>
        <w:ind w:left="2676" w:hanging="360"/>
      </w:pPr>
      <w:rPr>
        <w:rFonts w:hint="default"/>
        <w:lang w:val="en-US" w:eastAsia="en-US" w:bidi="ar-SA"/>
      </w:rPr>
    </w:lvl>
    <w:lvl w:ilvl="4" w:tplc="77E4C55A">
      <w:numFmt w:val="bullet"/>
      <w:lvlText w:val="•"/>
      <w:lvlJc w:val="left"/>
      <w:pPr>
        <w:ind w:left="3244" w:hanging="360"/>
      </w:pPr>
      <w:rPr>
        <w:rFonts w:hint="default"/>
        <w:lang w:val="en-US" w:eastAsia="en-US" w:bidi="ar-SA"/>
      </w:rPr>
    </w:lvl>
    <w:lvl w:ilvl="5" w:tplc="C50AB822">
      <w:numFmt w:val="bullet"/>
      <w:lvlText w:val="•"/>
      <w:lvlJc w:val="left"/>
      <w:pPr>
        <w:ind w:left="3812" w:hanging="360"/>
      </w:pPr>
      <w:rPr>
        <w:rFonts w:hint="default"/>
        <w:lang w:val="en-US" w:eastAsia="en-US" w:bidi="ar-SA"/>
      </w:rPr>
    </w:lvl>
    <w:lvl w:ilvl="6" w:tplc="9D148148">
      <w:numFmt w:val="bullet"/>
      <w:lvlText w:val="•"/>
      <w:lvlJc w:val="left"/>
      <w:pPr>
        <w:ind w:left="4380" w:hanging="360"/>
      </w:pPr>
      <w:rPr>
        <w:rFonts w:hint="default"/>
        <w:lang w:val="en-US" w:eastAsia="en-US" w:bidi="ar-SA"/>
      </w:rPr>
    </w:lvl>
    <w:lvl w:ilvl="7" w:tplc="27A6579C">
      <w:numFmt w:val="bullet"/>
      <w:lvlText w:val="•"/>
      <w:lvlJc w:val="left"/>
      <w:pPr>
        <w:ind w:left="4948" w:hanging="360"/>
      </w:pPr>
      <w:rPr>
        <w:rFonts w:hint="default"/>
        <w:lang w:val="en-US" w:eastAsia="en-US" w:bidi="ar-SA"/>
      </w:rPr>
    </w:lvl>
    <w:lvl w:ilvl="8" w:tplc="9656FCC0">
      <w:numFmt w:val="bullet"/>
      <w:lvlText w:val="•"/>
      <w:lvlJc w:val="left"/>
      <w:pPr>
        <w:ind w:left="5516" w:hanging="360"/>
      </w:pPr>
      <w:rPr>
        <w:rFonts w:hint="default"/>
        <w:lang w:val="en-US" w:eastAsia="en-US" w:bidi="ar-SA"/>
      </w:rPr>
    </w:lvl>
  </w:abstractNum>
  <w:abstractNum w:abstractNumId="2" w15:restartNumberingAfterBreak="0">
    <w:nsid w:val="71C265EE"/>
    <w:multiLevelType w:val="hybridMultilevel"/>
    <w:tmpl w:val="47C0F022"/>
    <w:lvl w:ilvl="0" w:tplc="00EA5224">
      <w:numFmt w:val="bullet"/>
      <w:lvlText w:val=""/>
      <w:lvlJc w:val="left"/>
      <w:pPr>
        <w:ind w:left="825" w:hanging="360"/>
      </w:pPr>
      <w:rPr>
        <w:rFonts w:ascii="Symbol" w:eastAsia="Symbol" w:hAnsi="Symbol" w:cs="Symbol" w:hint="default"/>
        <w:w w:val="100"/>
        <w:sz w:val="24"/>
        <w:szCs w:val="24"/>
        <w:lang w:val="en-US" w:eastAsia="en-US" w:bidi="ar-SA"/>
      </w:rPr>
    </w:lvl>
    <w:lvl w:ilvl="1" w:tplc="9C588668">
      <w:numFmt w:val="bullet"/>
      <w:lvlText w:val="•"/>
      <w:lvlJc w:val="left"/>
      <w:pPr>
        <w:ind w:left="1403" w:hanging="360"/>
      </w:pPr>
      <w:rPr>
        <w:rFonts w:hint="default"/>
        <w:lang w:val="en-US" w:eastAsia="en-US" w:bidi="ar-SA"/>
      </w:rPr>
    </w:lvl>
    <w:lvl w:ilvl="2" w:tplc="ACBADD44">
      <w:numFmt w:val="bullet"/>
      <w:lvlText w:val="•"/>
      <w:lvlJc w:val="left"/>
      <w:pPr>
        <w:ind w:left="1986" w:hanging="360"/>
      </w:pPr>
      <w:rPr>
        <w:rFonts w:hint="default"/>
        <w:lang w:val="en-US" w:eastAsia="en-US" w:bidi="ar-SA"/>
      </w:rPr>
    </w:lvl>
    <w:lvl w:ilvl="3" w:tplc="10726504">
      <w:numFmt w:val="bullet"/>
      <w:lvlText w:val="•"/>
      <w:lvlJc w:val="left"/>
      <w:pPr>
        <w:ind w:left="2569" w:hanging="360"/>
      </w:pPr>
      <w:rPr>
        <w:rFonts w:hint="default"/>
        <w:lang w:val="en-US" w:eastAsia="en-US" w:bidi="ar-SA"/>
      </w:rPr>
    </w:lvl>
    <w:lvl w:ilvl="4" w:tplc="E228AEC6">
      <w:numFmt w:val="bullet"/>
      <w:lvlText w:val="•"/>
      <w:lvlJc w:val="left"/>
      <w:pPr>
        <w:ind w:left="3152" w:hanging="360"/>
      </w:pPr>
      <w:rPr>
        <w:rFonts w:hint="default"/>
        <w:lang w:val="en-US" w:eastAsia="en-US" w:bidi="ar-SA"/>
      </w:rPr>
    </w:lvl>
    <w:lvl w:ilvl="5" w:tplc="7548DAC8">
      <w:numFmt w:val="bullet"/>
      <w:lvlText w:val="•"/>
      <w:lvlJc w:val="left"/>
      <w:pPr>
        <w:ind w:left="3736" w:hanging="360"/>
      </w:pPr>
      <w:rPr>
        <w:rFonts w:hint="default"/>
        <w:lang w:val="en-US" w:eastAsia="en-US" w:bidi="ar-SA"/>
      </w:rPr>
    </w:lvl>
    <w:lvl w:ilvl="6" w:tplc="C9C4E2D0">
      <w:numFmt w:val="bullet"/>
      <w:lvlText w:val="•"/>
      <w:lvlJc w:val="left"/>
      <w:pPr>
        <w:ind w:left="4319" w:hanging="360"/>
      </w:pPr>
      <w:rPr>
        <w:rFonts w:hint="default"/>
        <w:lang w:val="en-US" w:eastAsia="en-US" w:bidi="ar-SA"/>
      </w:rPr>
    </w:lvl>
    <w:lvl w:ilvl="7" w:tplc="0BCE5994">
      <w:numFmt w:val="bullet"/>
      <w:lvlText w:val="•"/>
      <w:lvlJc w:val="left"/>
      <w:pPr>
        <w:ind w:left="4902" w:hanging="360"/>
      </w:pPr>
      <w:rPr>
        <w:rFonts w:hint="default"/>
        <w:lang w:val="en-US" w:eastAsia="en-US" w:bidi="ar-SA"/>
      </w:rPr>
    </w:lvl>
    <w:lvl w:ilvl="8" w:tplc="E3B06384">
      <w:numFmt w:val="bullet"/>
      <w:lvlText w:val="•"/>
      <w:lvlJc w:val="left"/>
      <w:pPr>
        <w:ind w:left="5485"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AE"/>
    <w:rsid w:val="001D1CD7"/>
    <w:rsid w:val="0025308B"/>
    <w:rsid w:val="00361FA4"/>
    <w:rsid w:val="00567F18"/>
    <w:rsid w:val="00605CFC"/>
    <w:rsid w:val="00872782"/>
    <w:rsid w:val="00A03B50"/>
    <w:rsid w:val="00A61B2A"/>
    <w:rsid w:val="00A63394"/>
    <w:rsid w:val="00C85568"/>
    <w:rsid w:val="00D64BAE"/>
    <w:rsid w:val="00E4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5FC8C-4D73-450E-A5ED-EEF3A19A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1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61B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1CD7"/>
    <w:pPr>
      <w:widowControl w:val="0"/>
      <w:autoSpaceDE w:val="0"/>
      <w:autoSpaceDN w:val="0"/>
      <w:spacing w:after="0" w:line="240" w:lineRule="auto"/>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25308B"/>
    <w:rPr>
      <w:color w:val="0000FF"/>
      <w:u w:val="single"/>
    </w:rPr>
  </w:style>
  <w:style w:type="character" w:customStyle="1" w:styleId="Heading1Char">
    <w:name w:val="Heading 1 Char"/>
    <w:basedOn w:val="DefaultParagraphFont"/>
    <w:link w:val="Heading1"/>
    <w:uiPriority w:val="9"/>
    <w:rsid w:val="00A61B2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61B2A"/>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A61B2A"/>
  </w:style>
  <w:style w:type="character" w:customStyle="1" w:styleId="passage-display-version">
    <w:name w:val="passage-display-version"/>
    <w:basedOn w:val="DefaultParagraphFont"/>
    <w:rsid w:val="00A61B2A"/>
  </w:style>
  <w:style w:type="character" w:customStyle="1" w:styleId="text">
    <w:name w:val="text"/>
    <w:basedOn w:val="DefaultParagraphFont"/>
    <w:rsid w:val="00A61B2A"/>
  </w:style>
  <w:style w:type="paragraph" w:customStyle="1" w:styleId="chapter-1">
    <w:name w:val="chapter-1"/>
    <w:basedOn w:val="Normal"/>
    <w:rsid w:val="00A61B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A61B2A"/>
  </w:style>
  <w:style w:type="paragraph" w:styleId="NormalWeb">
    <w:name w:val="Normal (Web)"/>
    <w:basedOn w:val="Normal"/>
    <w:uiPriority w:val="99"/>
    <w:semiHidden/>
    <w:unhideWhenUsed/>
    <w:rsid w:val="00A61B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6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t.com/news/pope-francis-disguise-homeless-rome-6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ailymail.co.uk/news/article-2510595/Pope-Franc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ipandfriends.com/letter---shavuot.html" TargetMode="External"/><Relationship Id="rId11" Type="http://schemas.openxmlformats.org/officeDocument/2006/relationships/hyperlink" Target="http://www.youtube.com/watch?v=MI5GwdFjnJA" TargetMode="External"/><Relationship Id="rId5" Type="http://schemas.openxmlformats.org/officeDocument/2006/relationships/hyperlink" Target="https://www.youtube.com/watch?time_continue=32&amp;v=kq4h3Opy-Xc&amp;feature=emb_title" TargetMode="External"/><Relationship Id="rId15" Type="http://schemas.openxmlformats.org/officeDocument/2006/relationships/fontTable" Target="fontTable.xml"/><Relationship Id="rId10" Type="http://schemas.openxmlformats.org/officeDocument/2006/relationships/hyperlink" Target="http://www.youtube.com/watch?v=4OOkBIrW60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McAuley</dc:creator>
  <cp:keywords/>
  <dc:description/>
  <cp:lastModifiedBy>Kerry McAuley</cp:lastModifiedBy>
  <cp:revision>3</cp:revision>
  <dcterms:created xsi:type="dcterms:W3CDTF">2020-04-20T08:58:00Z</dcterms:created>
  <dcterms:modified xsi:type="dcterms:W3CDTF">2020-05-13T09:55:00Z</dcterms:modified>
</cp:coreProperties>
</file>