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FB" w:rsidRDefault="009E53FA">
      <w:r>
        <w:t xml:space="preserve">To </w:t>
      </w:r>
      <w:r w:rsidRPr="009E53FA">
        <w:t>retell the story of the Resurrection according to Matthew</w:t>
      </w:r>
      <w:r>
        <w:t>.</w:t>
      </w:r>
    </w:p>
    <w:p w:rsidR="009E53FA" w:rsidRDefault="009E53FA">
      <w:r>
        <w:t xml:space="preserve">HOM: </w:t>
      </w:r>
      <w:r w:rsidR="00A0209F">
        <w:t xml:space="preserve">Applying past knowledge </w:t>
      </w:r>
    </w:p>
    <w:p w:rsidR="009E53FA" w:rsidRDefault="009E53FA" w:rsidP="009E53FA"/>
    <w:p w:rsidR="009E53FA" w:rsidRDefault="009E53FA" w:rsidP="009E53FA">
      <w:r>
        <w:t>WHERE ARE WE IN THE EASTER STORY SO FAR?</w:t>
      </w:r>
    </w:p>
    <w:p w:rsidR="009E53FA" w:rsidRDefault="009E53FA" w:rsidP="009E53FA">
      <w:r>
        <w:t>•</w:t>
      </w:r>
      <w:r>
        <w:tab/>
        <w:t>Identify the key events leading up to and including Good Friday.</w:t>
      </w:r>
    </w:p>
    <w:p w:rsidR="009E53FA" w:rsidRDefault="009E53FA" w:rsidP="009E53FA">
      <w:r>
        <w:rPr>
          <w:noProof/>
          <w:lang w:eastAsia="en-GB"/>
        </w:rPr>
        <w:drawing>
          <wp:inline distT="0" distB="0" distL="0" distR="0" wp14:anchorId="486BC8B0" wp14:editId="6F785BC9">
            <wp:extent cx="5133975" cy="3235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6503" t="18611" r="11589" b="54580"/>
                    <a:stretch/>
                  </pic:blipFill>
                  <pic:spPr bwMode="auto">
                    <a:xfrm>
                      <a:off x="0" y="0"/>
                      <a:ext cx="5236298" cy="3299959"/>
                    </a:xfrm>
                    <a:prstGeom prst="rect">
                      <a:avLst/>
                    </a:prstGeom>
                    <a:ln>
                      <a:noFill/>
                    </a:ln>
                    <a:extLst>
                      <a:ext uri="{53640926-AAD7-44D8-BBD7-CCE9431645EC}">
                        <a14:shadowObscured xmlns:a14="http://schemas.microsoft.com/office/drawing/2010/main"/>
                      </a:ext>
                    </a:extLst>
                  </pic:spPr>
                </pic:pic>
              </a:graphicData>
            </a:graphic>
          </wp:inline>
        </w:drawing>
      </w:r>
    </w:p>
    <w:p w:rsidR="009E53FA" w:rsidRDefault="009E53FA" w:rsidP="009E53FA">
      <w:r>
        <w:t xml:space="preserve">Read </w:t>
      </w:r>
    </w:p>
    <w:p w:rsidR="009E53FA" w:rsidRDefault="009E53FA" w:rsidP="009E53FA">
      <w:r>
        <w:t>Mt 28:1-10</w:t>
      </w:r>
    </w:p>
    <w:p w:rsidR="009E53FA" w:rsidRDefault="009E53FA" w:rsidP="009E53FA">
      <w:r>
        <w:t>The Resurrection of Jesus</w:t>
      </w:r>
    </w:p>
    <w:p w:rsidR="009E53FA" w:rsidRDefault="009E53FA" w:rsidP="009E53FA">
      <w:r>
        <w:t xml:space="preserve">After the </w:t>
      </w:r>
      <w:proofErr w:type="spellStart"/>
      <w:proofErr w:type="gramStart"/>
      <w:r>
        <w:t>sabbath</w:t>
      </w:r>
      <w:proofErr w:type="spellEnd"/>
      <w:proofErr w:type="gramEnd"/>
      <w:r>
        <w:t>,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9E53FA" w:rsidRDefault="009E53FA" w:rsidP="009E53FA"/>
    <w:p w:rsidR="009E53FA" w:rsidRDefault="009E53FA" w:rsidP="009E53FA"/>
    <w:p w:rsidR="009E53FA" w:rsidRDefault="009E53FA" w:rsidP="009E53FA"/>
    <w:p w:rsidR="009E53FA" w:rsidRDefault="009E53FA" w:rsidP="009E53FA"/>
    <w:p w:rsidR="009E53FA" w:rsidRDefault="009E53FA" w:rsidP="009E53FA">
      <w:proofErr w:type="gramStart"/>
      <w:r>
        <w:lastRenderedPageBreak/>
        <w:t>o</w:t>
      </w:r>
      <w:proofErr w:type="gramEnd"/>
      <w:r>
        <w:tab/>
        <w:t>Find the setting, the day of the week and physical place.</w:t>
      </w:r>
    </w:p>
    <w:p w:rsidR="009E53FA" w:rsidRDefault="009E53FA" w:rsidP="009E53FA">
      <w:proofErr w:type="gramStart"/>
      <w:r>
        <w:t>o</w:t>
      </w:r>
      <w:proofErr w:type="gramEnd"/>
      <w:r>
        <w:tab/>
        <w:t>Find all the characters in the text – highlight them.</w:t>
      </w:r>
    </w:p>
    <w:p w:rsidR="009E53FA" w:rsidRDefault="009E53FA" w:rsidP="009E53FA">
      <w:r>
        <w:t xml:space="preserve"> Identify the key events in the text, list them here:</w:t>
      </w:r>
    </w:p>
    <w:p w:rsidR="005051F4" w:rsidRDefault="009E53FA" w:rsidP="009E53F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4D0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D04" w:rsidRDefault="005051F4" w:rsidP="00F94D04">
      <w:r>
        <w:t>T</w:t>
      </w:r>
      <w:r w:rsidR="00F94D04">
        <w:t>he Bible is a message wrapped in</w:t>
      </w:r>
      <w:r w:rsidR="00531B08">
        <w:t xml:space="preserve"> </w:t>
      </w:r>
      <w:r w:rsidR="00F94D04">
        <w:t>words: our job is to seek out what the author wa</w:t>
      </w:r>
      <w:r w:rsidR="00531B08">
        <w:t xml:space="preserve">s </w:t>
      </w:r>
      <w:r w:rsidR="00F94D04">
        <w:t>trying to say. At the first level Matthew is telling us</w:t>
      </w:r>
      <w:r w:rsidR="00531B08">
        <w:t xml:space="preserve"> </w:t>
      </w:r>
      <w:r w:rsidR="00F94D04">
        <w:t xml:space="preserve">that Jesus rose from the dead. That is pretty obvious and simple…but can </w:t>
      </w:r>
      <w:r>
        <w:t xml:space="preserve">you </w:t>
      </w:r>
      <w:r w:rsidR="00F94D04">
        <w:t>link it to what Matthew thought about Jesus at his birth? And the questions his community were trying to answer, about Jesus being the Messiah?</w:t>
      </w:r>
    </w:p>
    <w:p w:rsidR="00F94D04" w:rsidRDefault="00F94D04" w:rsidP="00F94D04">
      <w:r>
        <w:t>At a second level Matthew is saying a lot about life now</w:t>
      </w:r>
    </w:p>
    <w:p w:rsidR="005051F4" w:rsidRDefault="005051F4" w:rsidP="00F94D04">
      <w:r>
        <w:t>T</w:t>
      </w:r>
      <w:r w:rsidR="00F94D04">
        <w:t xml:space="preserve">hink about what Matthew is saying which could be relevant to us now? </w:t>
      </w:r>
      <w:r>
        <w:t>Complete the table below:</w:t>
      </w:r>
    </w:p>
    <w:tbl>
      <w:tblPr>
        <w:tblStyle w:val="TableGrid"/>
        <w:tblW w:w="0" w:type="auto"/>
        <w:tblLook w:val="04A0" w:firstRow="1" w:lastRow="0" w:firstColumn="1" w:lastColumn="0" w:noHBand="0" w:noVBand="1"/>
      </w:tblPr>
      <w:tblGrid>
        <w:gridCol w:w="4508"/>
        <w:gridCol w:w="4508"/>
      </w:tblGrid>
      <w:tr w:rsidR="005051F4" w:rsidTr="00F94D04">
        <w:tc>
          <w:tcPr>
            <w:tcW w:w="4508" w:type="dxa"/>
          </w:tcPr>
          <w:p w:rsidR="005051F4" w:rsidRDefault="005051F4" w:rsidP="00531B08">
            <w:r>
              <w:t xml:space="preserve">Who are the characters? </w:t>
            </w:r>
          </w:p>
          <w:p w:rsidR="005051F4" w:rsidRDefault="005051F4" w:rsidP="00531B08"/>
          <w:p w:rsidR="005051F4" w:rsidRDefault="005051F4" w:rsidP="00531B08"/>
          <w:p w:rsidR="005051F4" w:rsidRDefault="005051F4" w:rsidP="00531B08"/>
          <w:p w:rsidR="005051F4" w:rsidRPr="00531B08" w:rsidRDefault="005051F4" w:rsidP="00531B08"/>
        </w:tc>
        <w:tc>
          <w:tcPr>
            <w:tcW w:w="4508" w:type="dxa"/>
          </w:tcPr>
          <w:p w:rsidR="005051F4" w:rsidRDefault="005051F4" w:rsidP="00F94D04"/>
        </w:tc>
      </w:tr>
      <w:tr w:rsidR="00531B08" w:rsidTr="00F94D04">
        <w:tc>
          <w:tcPr>
            <w:tcW w:w="4508" w:type="dxa"/>
          </w:tcPr>
          <w:p w:rsidR="00531B08" w:rsidRDefault="00531B08" w:rsidP="00531B08">
            <w:r w:rsidRPr="00531B08">
              <w:t>What is Matthew saying to us about people?</w:t>
            </w:r>
          </w:p>
          <w:p w:rsidR="00531B08" w:rsidRDefault="00531B08" w:rsidP="00531B08"/>
          <w:p w:rsidR="00531B08" w:rsidRDefault="00531B08" w:rsidP="00531B08"/>
          <w:p w:rsidR="00531B08" w:rsidRDefault="00531B08" w:rsidP="00531B08"/>
          <w:p w:rsidR="00531B08" w:rsidRDefault="00531B08" w:rsidP="00531B08"/>
        </w:tc>
        <w:tc>
          <w:tcPr>
            <w:tcW w:w="4508" w:type="dxa"/>
          </w:tcPr>
          <w:p w:rsidR="00F94D04" w:rsidRDefault="00F94D04" w:rsidP="00F94D04"/>
        </w:tc>
      </w:tr>
      <w:tr w:rsidR="00531B08" w:rsidTr="00F94D04">
        <w:tc>
          <w:tcPr>
            <w:tcW w:w="4508" w:type="dxa"/>
          </w:tcPr>
          <w:p w:rsidR="00F94D04" w:rsidRDefault="00531B08" w:rsidP="00F94D04">
            <w:r w:rsidRPr="00531B08">
              <w:t>What is Matthew saying to us about Jesus/God?</w:t>
            </w:r>
          </w:p>
          <w:p w:rsidR="00531B08" w:rsidRDefault="00531B08" w:rsidP="00F94D04"/>
          <w:p w:rsidR="00531B08" w:rsidRDefault="00531B08" w:rsidP="00F94D04"/>
          <w:p w:rsidR="00531B08" w:rsidRDefault="00531B08" w:rsidP="00F94D04"/>
        </w:tc>
        <w:tc>
          <w:tcPr>
            <w:tcW w:w="4508" w:type="dxa"/>
          </w:tcPr>
          <w:p w:rsidR="00F94D04" w:rsidRDefault="00F94D04" w:rsidP="00F94D04"/>
        </w:tc>
      </w:tr>
      <w:tr w:rsidR="00531B08" w:rsidTr="00F94D04">
        <w:tc>
          <w:tcPr>
            <w:tcW w:w="4508" w:type="dxa"/>
          </w:tcPr>
          <w:p w:rsidR="00F94D04" w:rsidRDefault="00531B08" w:rsidP="00F94D04">
            <w:r w:rsidRPr="00531B08">
              <w:t>What is Matthew saying to us about God’s dream for the world?</w:t>
            </w:r>
          </w:p>
          <w:p w:rsidR="00531B08" w:rsidRDefault="00531B08" w:rsidP="00F94D04"/>
          <w:p w:rsidR="00531B08" w:rsidRDefault="00531B08" w:rsidP="00F94D04"/>
          <w:p w:rsidR="00531B08" w:rsidRDefault="00531B08" w:rsidP="00F94D04"/>
        </w:tc>
        <w:tc>
          <w:tcPr>
            <w:tcW w:w="4508" w:type="dxa"/>
          </w:tcPr>
          <w:p w:rsidR="00F94D04" w:rsidRDefault="00F94D04" w:rsidP="00F94D04"/>
        </w:tc>
      </w:tr>
      <w:tr w:rsidR="005051F4" w:rsidTr="005051F4">
        <w:trPr>
          <w:trHeight w:val="1097"/>
        </w:trPr>
        <w:tc>
          <w:tcPr>
            <w:tcW w:w="4508" w:type="dxa"/>
          </w:tcPr>
          <w:p w:rsidR="005051F4" w:rsidRDefault="005051F4" w:rsidP="00F94D04">
            <w:r>
              <w:lastRenderedPageBreak/>
              <w:t xml:space="preserve">Matthew believes that Jesus </w:t>
            </w:r>
            <w:proofErr w:type="gramStart"/>
            <w:r>
              <w:t>rose</w:t>
            </w:r>
            <w:proofErr w:type="gramEnd"/>
            <w:r>
              <w:t xml:space="preserve"> from the dead what particular words or phrases persuade you that he is correct?</w:t>
            </w:r>
          </w:p>
          <w:p w:rsidR="005051F4" w:rsidRPr="00531B08" w:rsidRDefault="005051F4" w:rsidP="00F94D04"/>
        </w:tc>
        <w:tc>
          <w:tcPr>
            <w:tcW w:w="4508" w:type="dxa"/>
          </w:tcPr>
          <w:p w:rsidR="005051F4" w:rsidRDefault="005051F4" w:rsidP="00F94D04"/>
        </w:tc>
      </w:tr>
      <w:tr w:rsidR="005051F4" w:rsidTr="00F94D04">
        <w:tc>
          <w:tcPr>
            <w:tcW w:w="4508" w:type="dxa"/>
          </w:tcPr>
          <w:p w:rsidR="005051F4" w:rsidRDefault="005051F4" w:rsidP="005051F4">
            <w:r>
              <w:t>Do you see anything in the reading that would have reassured Matthew’s community and helped them know that Jesus was the Messiah?</w:t>
            </w:r>
          </w:p>
          <w:p w:rsidR="005051F4" w:rsidRDefault="005051F4" w:rsidP="005051F4"/>
          <w:p w:rsidR="005051F4" w:rsidRPr="00531B08" w:rsidRDefault="005051F4" w:rsidP="005051F4"/>
        </w:tc>
        <w:tc>
          <w:tcPr>
            <w:tcW w:w="4508" w:type="dxa"/>
          </w:tcPr>
          <w:p w:rsidR="005051F4" w:rsidRDefault="005051F4" w:rsidP="00F94D04"/>
        </w:tc>
      </w:tr>
    </w:tbl>
    <w:p w:rsidR="00531B08" w:rsidRDefault="00531B08" w:rsidP="00531B08"/>
    <w:p w:rsidR="00531B08" w:rsidRDefault="00531B08" w:rsidP="00531B08">
      <w:r>
        <w:t>Compare Matthew’s account of the resurrection with</w: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285750</wp:posOffset>
                </wp:positionV>
                <wp:extent cx="2505075" cy="5819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05075" cy="581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B08" w:rsidRPr="00531B08" w:rsidRDefault="00531B08" w:rsidP="00531B08">
                            <w:r w:rsidRPr="00531B08">
                              <w:t>Mt 28:1-10</w:t>
                            </w:r>
                          </w:p>
                          <w:p w:rsidR="00531B08" w:rsidRPr="00531B08" w:rsidRDefault="00531B08" w:rsidP="00531B08">
                            <w:r w:rsidRPr="00531B08">
                              <w:t>The Resurrection of Jesus</w:t>
                            </w:r>
                          </w:p>
                          <w:p w:rsidR="00531B08" w:rsidRPr="00531B08" w:rsidRDefault="00531B08" w:rsidP="00531B08">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531B08" w:rsidRDefault="00531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22pt;margin-top:22.5pt;width:197.25pt;height:4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" fillcolor="white [3201]" strokeweight=".5pt">
                <v:textbox>
                  <w:txbxContent>
                    <w:p w:rsidR="00531B08" w:rsidRPr="00531B08" w:rsidRDefault="00531B08" w:rsidP="00531B08">
                      <w:r w:rsidRPr="00531B08">
                        <w:t>Mt 28:1-10</w:t>
                      </w:r>
                    </w:p>
                    <w:p w:rsidR="00531B08" w:rsidRPr="00531B08" w:rsidRDefault="00531B08" w:rsidP="00531B08">
                      <w:r w:rsidRPr="00531B08">
                        <w:t>The Resurrection of Jesus</w:t>
                      </w:r>
                    </w:p>
                    <w:p w:rsidR="00531B08" w:rsidRPr="00531B08" w:rsidRDefault="00531B08" w:rsidP="00531B08">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531B08" w:rsidRDefault="00531B08"/>
                  </w:txbxContent>
                </v:textbox>
              </v:shape>
            </w:pict>
          </mc:Fallback>
        </mc:AlternateContent>
      </w:r>
      <w:r>
        <w:t xml:space="preserve"> Luke’s. (Luke 24:1-12). Use the double bubble map on the next page.</w:t>
      </w:r>
    </w:p>
    <w:p w:rsidR="00531B08" w:rsidRDefault="00531B08" w:rsidP="00531B08">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628900" cy="5800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28900" cy="580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B08" w:rsidRDefault="00531B08">
                            <w:r w:rsidRPr="00531B08">
                              <w:t>Luke 24:1</w:t>
                            </w:r>
                            <w:r>
                              <w:t>-12</w:t>
                            </w:r>
                          </w:p>
                          <w:p w:rsidR="00531B08" w:rsidRDefault="00531B08">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 o:spid="_x0000_s1027" type="#_x0000_t202" style="position:absolute;margin-left:0;margin-top:.75pt;width:207pt;height:45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" fillcolor="white [3201]" strokeweight=".5pt">
                <v:textbox>
                  <w:txbxContent>
                    <w:p w:rsidR="00531B08" w:rsidRDefault="00531B08">
                      <w:r w:rsidRPr="00531B08">
                        <w:t>Luke 24:1</w:t>
                      </w:r>
                      <w:r>
                        <w:t>-12</w:t>
                      </w:r>
                    </w:p>
                    <w:p w:rsidR="00531B08" w:rsidRDefault="00531B08">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v:textbox>
                <w10:wrap anchorx="margin"/>
              </v:shape>
            </w:pict>
          </mc:Fallback>
        </mc:AlternateContent>
      </w:r>
      <w:r>
        <w:t>Luke 24:1-12</w:t>
      </w:r>
    </w:p>
    <w:p w:rsidR="00531B08" w:rsidRDefault="00531B08" w:rsidP="00531B08">
      <w:r>
        <w:t>The Resurrection of Jesus</w:t>
      </w:r>
    </w:p>
    <w:p w:rsidR="00531B08" w:rsidRDefault="00531B08" w:rsidP="00531B08">
      <w:r>
        <w:t>.</w:t>
      </w:r>
    </w:p>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Pr="00531B08" w:rsidRDefault="00531B08" w:rsidP="00531B08"/>
    <w:p w:rsidR="00531B08" w:rsidRDefault="00531B08" w:rsidP="00531B08"/>
    <w:p w:rsidR="00714CCF" w:rsidRDefault="00B14F8F" w:rsidP="00531B08">
      <w:r>
        <w:lastRenderedPageBreak/>
        <w:t xml:space="preserve">Turn this page so that it is landscape – it will be easier to fill in. </w:t>
      </w:r>
    </w:p>
    <w:p w:rsidR="00714CCF" w:rsidRDefault="00714CCF" w:rsidP="00714CCF"/>
    <w:p w:rsidR="00531B08" w:rsidRDefault="00531B08" w:rsidP="00714CCF">
      <w:pPr>
        <w:ind w:firstLine="720"/>
      </w:pPr>
    </w:p>
    <w:p w:rsidR="00714CCF" w:rsidRDefault="00714CCF" w:rsidP="00714CCF">
      <w:pPr>
        <w:ind w:firstLine="720"/>
      </w:pPr>
    </w:p>
    <w:p w:rsidR="00714CCF" w:rsidRDefault="00714CCF" w:rsidP="00714CCF">
      <w:pPr>
        <w:ind w:firstLine="720"/>
      </w:pPr>
      <w:r>
        <w:rPr>
          <w:noProof/>
          <w:lang w:eastAsia="en-GB"/>
        </w:rPr>
        <w:drawing>
          <wp:anchor distT="0" distB="0" distL="114300" distR="114300" simplePos="0" relativeHeight="251661312" behindDoc="0" locked="0" layoutInCell="1" allowOverlap="1" wp14:anchorId="1B04662B" wp14:editId="12D0460F">
            <wp:simplePos x="0" y="0"/>
            <wp:positionH relativeFrom="column">
              <wp:posOffset>-1252220</wp:posOffset>
            </wp:positionH>
            <wp:positionV relativeFrom="paragraph">
              <wp:posOffset>138430</wp:posOffset>
            </wp:positionV>
            <wp:extent cx="8353425" cy="6609080"/>
            <wp:effectExtent l="0" t="4127" r="5397" b="5398"/>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4841" t="21714" r="12419" b="50591"/>
                    <a:stretch/>
                  </pic:blipFill>
                  <pic:spPr bwMode="auto">
                    <a:xfrm rot="5400000">
                      <a:off x="0" y="0"/>
                      <a:ext cx="8353425" cy="660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p>
    <w:p w:rsidR="00714CCF" w:rsidRDefault="00714CCF" w:rsidP="00714CCF">
      <w:pPr>
        <w:ind w:firstLine="720"/>
      </w:pPr>
      <w:r>
        <w:lastRenderedPageBreak/>
        <w:t>Answer these questions – your double bubble map should help you.</w:t>
      </w:r>
    </w:p>
    <w:p w:rsidR="00714CCF" w:rsidRDefault="00714CCF" w:rsidP="00714CCF">
      <w:r>
        <w:t xml:space="preserve">What is different? </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w:t>
      </w:r>
    </w:p>
    <w:p w:rsidR="00714CCF" w:rsidRDefault="00714CCF" w:rsidP="00714CCF">
      <w:r>
        <w:t>What is the same?</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w:t>
      </w:r>
    </w:p>
    <w:p w:rsidR="00714CCF" w:rsidRDefault="00714CCF" w:rsidP="00714CCF">
      <w:r>
        <w:t>Which story presents Mary Magdalene is the better light?</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w:t>
      </w:r>
    </w:p>
    <w:p w:rsidR="00714CCF" w:rsidRDefault="00714CCF" w:rsidP="00714CCF">
      <w:r>
        <w:t xml:space="preserve">Which story presents </w:t>
      </w:r>
      <w:proofErr w:type="gramStart"/>
      <w:r>
        <w:t>the  other</w:t>
      </w:r>
      <w:proofErr w:type="gramEnd"/>
      <w:r>
        <w:t xml:space="preserve"> disciples in a better light?</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w:t>
      </w:r>
    </w:p>
    <w:p w:rsidR="00714CCF" w:rsidRDefault="00714CCF" w:rsidP="00714CCF">
      <w:r>
        <w:t xml:space="preserve">Do both accounts proclaim belief in the resurrection of Jesus? Explain </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CCF" w:rsidRDefault="00714CCF" w:rsidP="00714CCF"/>
    <w:p w:rsidR="00714CCF" w:rsidRDefault="00714CCF" w:rsidP="00714CCF">
      <w:r>
        <w:t>Whose account do you prefer? Explain why.</w:t>
      </w:r>
    </w:p>
    <w:p w:rsidR="00714CCF" w:rsidRDefault="00714CCF" w:rsidP="00714CC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123" w:rsidRDefault="00505123" w:rsidP="00714CCF"/>
    <w:p w:rsidR="00505123" w:rsidRDefault="00505123" w:rsidP="00714CCF"/>
    <w:p w:rsidR="00505123" w:rsidRDefault="00505123" w:rsidP="00714CCF"/>
    <w:p w:rsidR="00505123" w:rsidRDefault="00505123" w:rsidP="00714CCF"/>
    <w:p w:rsidR="00505123" w:rsidRDefault="00505123" w:rsidP="00714CCF"/>
    <w:p w:rsidR="00505123" w:rsidRDefault="00505123" w:rsidP="00714CCF"/>
    <w:p w:rsidR="00505123" w:rsidRDefault="00505123" w:rsidP="00714CCF">
      <w:r>
        <w:lastRenderedPageBreak/>
        <w:t>Complete the handprint. Answer the question Matthew’s community was asking – Was Jesus the Messiah? Write five pieces of evidence that back up that he was on each finger.</w:t>
      </w:r>
    </w:p>
    <w:p w:rsidR="00505123" w:rsidRDefault="00505123" w:rsidP="00714CCF">
      <w:bookmarkStart w:id="0" w:name="_GoBack"/>
      <w:bookmarkEnd w:id="0"/>
    </w:p>
    <w:p w:rsidR="00505123" w:rsidRDefault="00505123" w:rsidP="00714CC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2305050</wp:posOffset>
                </wp:positionH>
                <wp:positionV relativeFrom="paragraph">
                  <wp:posOffset>5312410</wp:posOffset>
                </wp:positionV>
                <wp:extent cx="184785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47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123" w:rsidRPr="00505123" w:rsidRDefault="00505123">
                            <w:pPr>
                              <w:rPr>
                                <w:rFonts w:ascii="Comic Sans MS" w:hAnsi="Comic Sans MS"/>
                              </w:rPr>
                            </w:pPr>
                            <w:r>
                              <w:rPr>
                                <w:rFonts w:ascii="Comic Sans MS" w:hAnsi="Comic Sans MS"/>
                              </w:rPr>
                              <w:t>Was Jesus the Messiah?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81.5pt;margin-top:418.3pt;width:14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" fillcolor="white [3201]" strokeweight=".5pt">
                <v:textbox>
                  <w:txbxContent>
                    <w:p w:rsidR="00505123" w:rsidRPr="00505123" w:rsidRDefault="00505123">
                      <w:pPr>
                        <w:rPr>
                          <w:rFonts w:ascii="Comic Sans MS" w:hAnsi="Comic Sans MS"/>
                        </w:rPr>
                      </w:pPr>
                      <w:r>
                        <w:rPr>
                          <w:rFonts w:ascii="Comic Sans MS" w:hAnsi="Comic Sans MS"/>
                        </w:rPr>
                        <w:t>Was Jesus the Messiah?</w:t>
                      </w:r>
                    </w:p>
                  </w:txbxContent>
                </v:textbox>
              </v:shape>
            </w:pict>
          </mc:Fallback>
        </mc:AlternateContent>
      </w:r>
      <w:r>
        <w:rPr>
          <w:noProof/>
          <w:lang w:eastAsia="en-GB"/>
        </w:rPr>
        <w:drawing>
          <wp:inline distT="0" distB="0" distL="0" distR="0" wp14:anchorId="48942985" wp14:editId="4C60E561">
            <wp:extent cx="6515100" cy="700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8692" t="12130" r="15507" b="55030"/>
                    <a:stretch/>
                  </pic:blipFill>
                  <pic:spPr bwMode="auto">
                    <a:xfrm>
                      <a:off x="0" y="0"/>
                      <a:ext cx="6522182" cy="7008485"/>
                    </a:xfrm>
                    <a:prstGeom prst="rect">
                      <a:avLst/>
                    </a:prstGeom>
                    <a:ln>
                      <a:noFill/>
                    </a:ln>
                    <a:extLst>
                      <a:ext uri="{53640926-AAD7-44D8-BBD7-CCE9431645EC}">
                        <a14:shadowObscured xmlns:a14="http://schemas.microsoft.com/office/drawing/2010/main"/>
                      </a:ext>
                    </a:extLst>
                  </pic:spPr>
                </pic:pic>
              </a:graphicData>
            </a:graphic>
          </wp:inline>
        </w:drawing>
      </w:r>
    </w:p>
    <w:p w:rsidR="00714CCF" w:rsidRDefault="00714CCF" w:rsidP="00714CCF"/>
    <w:p w:rsidR="00714CCF" w:rsidRPr="00714CCF" w:rsidRDefault="00714CCF" w:rsidP="00714CCF"/>
    <w:sectPr w:rsidR="00714CCF" w:rsidRPr="00714CC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FA" w:rsidRDefault="009E53FA" w:rsidP="009E53FA">
      <w:pPr>
        <w:spacing w:after="0" w:line="240" w:lineRule="auto"/>
      </w:pPr>
      <w:r>
        <w:separator/>
      </w:r>
    </w:p>
  </w:endnote>
  <w:endnote w:type="continuationSeparator" w:id="0">
    <w:p w:rsidR="009E53FA" w:rsidRDefault="009E53FA" w:rsidP="009E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FA" w:rsidRDefault="009E53FA" w:rsidP="009E53FA">
      <w:pPr>
        <w:spacing w:after="0" w:line="240" w:lineRule="auto"/>
      </w:pPr>
      <w:r>
        <w:separator/>
      </w:r>
    </w:p>
  </w:footnote>
  <w:footnote w:type="continuationSeparator" w:id="0">
    <w:p w:rsidR="009E53FA" w:rsidRDefault="009E53FA" w:rsidP="009E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FA" w:rsidRDefault="009E53FA">
    <w:pPr>
      <w:pStyle w:val="Header"/>
    </w:pPr>
    <w:r>
      <w:t>RE Lesson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FA"/>
    <w:rsid w:val="00497BFB"/>
    <w:rsid w:val="00505123"/>
    <w:rsid w:val="005051F4"/>
    <w:rsid w:val="00531B08"/>
    <w:rsid w:val="00714CCF"/>
    <w:rsid w:val="00940D3D"/>
    <w:rsid w:val="009E53FA"/>
    <w:rsid w:val="00A0209F"/>
    <w:rsid w:val="00B14F8F"/>
    <w:rsid w:val="00E33413"/>
    <w:rsid w:val="00F9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FA"/>
  </w:style>
  <w:style w:type="paragraph" w:styleId="Footer">
    <w:name w:val="footer"/>
    <w:basedOn w:val="Normal"/>
    <w:link w:val="FooterChar"/>
    <w:uiPriority w:val="99"/>
    <w:unhideWhenUsed/>
    <w:rsid w:val="009E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FA"/>
  </w:style>
  <w:style w:type="table" w:styleId="TableGrid">
    <w:name w:val="Table Grid"/>
    <w:basedOn w:val="TableNormal"/>
    <w:uiPriority w:val="39"/>
    <w:rsid w:val="00F9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FA"/>
  </w:style>
  <w:style w:type="paragraph" w:styleId="Footer">
    <w:name w:val="footer"/>
    <w:basedOn w:val="Normal"/>
    <w:link w:val="FooterChar"/>
    <w:uiPriority w:val="99"/>
    <w:unhideWhenUsed/>
    <w:rsid w:val="009E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FA"/>
  </w:style>
  <w:style w:type="table" w:styleId="TableGrid">
    <w:name w:val="Table Grid"/>
    <w:basedOn w:val="TableNormal"/>
    <w:uiPriority w:val="39"/>
    <w:rsid w:val="00F9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Staff</cp:lastModifiedBy>
  <cp:revision>5</cp:revision>
  <dcterms:created xsi:type="dcterms:W3CDTF">2020-03-26T12:41:00Z</dcterms:created>
  <dcterms:modified xsi:type="dcterms:W3CDTF">2020-04-01T10:18:00Z</dcterms:modified>
</cp:coreProperties>
</file>