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3F0" w:rsidRDefault="00D8523F">
      <w:pPr>
        <w:rPr>
          <w:rFonts w:ascii="Comic Sans MS" w:hAnsi="Comic Sans MS"/>
          <w:sz w:val="24"/>
          <w:szCs w:val="24"/>
        </w:rPr>
      </w:pPr>
      <w:r w:rsidRPr="00D8523F">
        <w:rPr>
          <w:rFonts w:ascii="Comic Sans MS" w:hAnsi="Comic Sans MS"/>
          <w:sz w:val="24"/>
          <w:szCs w:val="24"/>
        </w:rPr>
        <w:t xml:space="preserve">LO: </w:t>
      </w:r>
      <w:proofErr w:type="gramStart"/>
      <w:r w:rsidRPr="00D8523F">
        <w:rPr>
          <w:rFonts w:ascii="Comic Sans MS" w:hAnsi="Comic Sans MS"/>
          <w:sz w:val="24"/>
          <w:szCs w:val="24"/>
        </w:rPr>
        <w:t xml:space="preserve">To </w:t>
      </w:r>
      <w:r>
        <w:rPr>
          <w:rFonts w:ascii="Comic Sans MS" w:hAnsi="Comic Sans MS"/>
          <w:sz w:val="24"/>
          <w:szCs w:val="24"/>
        </w:rPr>
        <w:t xml:space="preserve"> show</w:t>
      </w:r>
      <w:proofErr w:type="gramEnd"/>
      <w:r>
        <w:rPr>
          <w:rFonts w:ascii="Comic Sans MS" w:hAnsi="Comic Sans MS"/>
          <w:sz w:val="24"/>
          <w:szCs w:val="24"/>
        </w:rPr>
        <w:t xml:space="preserve"> an </w:t>
      </w:r>
      <w:r w:rsidRPr="00D8523F">
        <w:rPr>
          <w:rFonts w:ascii="Comic Sans MS" w:hAnsi="Comic Sans MS"/>
          <w:sz w:val="24"/>
          <w:szCs w:val="24"/>
        </w:rPr>
        <w:t>understanding of how people protecting themselves during the Blitz</w:t>
      </w:r>
    </w:p>
    <w:p w:rsidR="00D8523F" w:rsidRDefault="00D8523F">
      <w:pPr>
        <w:rPr>
          <w:rFonts w:ascii="Comic Sans MS" w:hAnsi="Comic Sans MS"/>
          <w:sz w:val="24"/>
          <w:szCs w:val="24"/>
        </w:rPr>
      </w:pPr>
      <w:r>
        <w:rPr>
          <w:rFonts w:ascii="Comic Sans MS" w:hAnsi="Comic Sans MS"/>
          <w:sz w:val="24"/>
          <w:szCs w:val="24"/>
        </w:rPr>
        <w:t>HOM: Thinking and communicating with clarity and precision.</w:t>
      </w:r>
    </w:p>
    <w:p w:rsidR="00D8523F" w:rsidRDefault="00007BDB">
      <w:pPr>
        <w:rPr>
          <w:rFonts w:ascii="Comic Sans MS" w:hAnsi="Comic Sans MS"/>
          <w:sz w:val="24"/>
          <w:szCs w:val="24"/>
        </w:rPr>
      </w:pPr>
      <w:r>
        <w:rPr>
          <w:rFonts w:ascii="Comic Sans MS" w:hAnsi="Comic Sans MS"/>
          <w:sz w:val="24"/>
          <w:szCs w:val="24"/>
        </w:rPr>
        <w:t>Reminder of what we know about the blitz and blackouts in World War II.</w:t>
      </w:r>
      <w:bookmarkStart w:id="0" w:name="_GoBack"/>
      <w:bookmarkEnd w:id="0"/>
    </w:p>
    <w:p w:rsidR="00D8523F" w:rsidRDefault="00D8523F" w:rsidP="00D8523F">
      <w:pPr>
        <w:rPr>
          <w:rFonts w:ascii="Comic Sans MS" w:hAnsi="Comic Sans MS"/>
          <w:sz w:val="24"/>
          <w:szCs w:val="24"/>
        </w:rPr>
      </w:pPr>
      <w:r>
        <w:rPr>
          <w:rFonts w:ascii="Comic Sans MS" w:hAnsi="Comic Sans MS"/>
          <w:noProof/>
          <w:sz w:val="24"/>
          <w:szCs w:val="24"/>
          <w:lang w:eastAsia="en-GB"/>
        </w:rPr>
        <w:drawing>
          <wp:inline distT="0" distB="0" distL="0" distR="0" wp14:anchorId="2FBFB49F">
            <wp:extent cx="3600450" cy="270046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700463"/>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5B6CF9FB">
            <wp:extent cx="3606632"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765" cy="2707450"/>
                    </a:xfrm>
                    <a:prstGeom prst="rect">
                      <a:avLst/>
                    </a:prstGeom>
                    <a:noFill/>
                  </pic:spPr>
                </pic:pic>
              </a:graphicData>
            </a:graphic>
          </wp:inline>
        </w:drawing>
      </w:r>
    </w:p>
    <w:p w:rsidR="00D8523F" w:rsidRDefault="00D8523F" w:rsidP="00D8523F">
      <w:pPr>
        <w:rPr>
          <w:rFonts w:ascii="Comic Sans MS" w:hAnsi="Comic Sans MS"/>
          <w:sz w:val="24"/>
          <w:szCs w:val="24"/>
        </w:rPr>
      </w:pPr>
    </w:p>
    <w:p w:rsidR="00D8523F" w:rsidRDefault="00D8523F" w:rsidP="00D8523F">
      <w:pPr>
        <w:rPr>
          <w:rFonts w:ascii="Comic Sans MS" w:hAnsi="Comic Sans MS"/>
          <w:sz w:val="24"/>
          <w:szCs w:val="24"/>
        </w:rPr>
      </w:pPr>
    </w:p>
    <w:p w:rsidR="00D8523F" w:rsidRDefault="00D8523F" w:rsidP="00D8523F">
      <w:pPr>
        <w:rPr>
          <w:rFonts w:ascii="Comic Sans MS" w:hAnsi="Comic Sans MS"/>
          <w:sz w:val="24"/>
          <w:szCs w:val="24"/>
        </w:rPr>
      </w:pPr>
    </w:p>
    <w:p w:rsidR="00D8523F" w:rsidRDefault="00D8523F" w:rsidP="00D8523F">
      <w:pPr>
        <w:rPr>
          <w:rFonts w:ascii="Comic Sans MS" w:hAnsi="Comic Sans MS"/>
          <w:sz w:val="24"/>
          <w:szCs w:val="24"/>
        </w:rPr>
      </w:pPr>
    </w:p>
    <w:p w:rsidR="00D8523F" w:rsidRDefault="00D8523F" w:rsidP="00D8523F">
      <w:pPr>
        <w:rPr>
          <w:rFonts w:ascii="Comic Sans MS" w:hAnsi="Comic Sans MS"/>
          <w:sz w:val="24"/>
          <w:szCs w:val="24"/>
        </w:rPr>
      </w:pPr>
      <w:r>
        <w:rPr>
          <w:rFonts w:ascii="Comic Sans MS" w:hAnsi="Comic Sans MS"/>
          <w:noProof/>
          <w:sz w:val="24"/>
          <w:szCs w:val="24"/>
          <w:lang w:eastAsia="en-GB"/>
        </w:rPr>
        <w:lastRenderedPageBreak/>
        <w:drawing>
          <wp:inline distT="0" distB="0" distL="0" distR="0" wp14:anchorId="5BAC8D94">
            <wp:extent cx="3400425" cy="255043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055" cy="2550909"/>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6DF71E72">
            <wp:extent cx="3400407" cy="255042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456" cy="2553461"/>
                    </a:xfrm>
                    <a:prstGeom prst="rect">
                      <a:avLst/>
                    </a:prstGeom>
                    <a:noFill/>
                  </pic:spPr>
                </pic:pic>
              </a:graphicData>
            </a:graphic>
          </wp:inline>
        </w:drawing>
      </w:r>
    </w:p>
    <w:p w:rsidR="00D8523F" w:rsidRDefault="00D8523F" w:rsidP="00D8523F">
      <w:pPr>
        <w:rPr>
          <w:rFonts w:ascii="Comic Sans MS" w:hAnsi="Comic Sans MS"/>
          <w:sz w:val="24"/>
          <w:szCs w:val="24"/>
        </w:rPr>
      </w:pPr>
      <w:r>
        <w:rPr>
          <w:rFonts w:ascii="Comic Sans MS" w:hAnsi="Comic Sans MS"/>
          <w:noProof/>
          <w:sz w:val="24"/>
          <w:szCs w:val="24"/>
          <w:lang w:eastAsia="en-GB"/>
        </w:rPr>
        <w:drawing>
          <wp:inline distT="0" distB="0" distL="0" distR="0" wp14:anchorId="7582902F">
            <wp:extent cx="3238500" cy="242898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428988"/>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4EE6583B">
            <wp:extent cx="356235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0216" cy="2415146"/>
                    </a:xfrm>
                    <a:prstGeom prst="rect">
                      <a:avLst/>
                    </a:prstGeom>
                    <a:noFill/>
                  </pic:spPr>
                </pic:pic>
              </a:graphicData>
            </a:graphic>
          </wp:inline>
        </w:drawing>
      </w:r>
    </w:p>
    <w:p w:rsidR="00D8523F" w:rsidRDefault="00D8523F" w:rsidP="00D8523F">
      <w:pPr>
        <w:rPr>
          <w:rFonts w:ascii="Comic Sans MS" w:hAnsi="Comic Sans MS"/>
          <w:sz w:val="24"/>
          <w:szCs w:val="24"/>
        </w:rPr>
      </w:pPr>
    </w:p>
    <w:p w:rsidR="00D8523F" w:rsidRDefault="00D8523F" w:rsidP="00D8523F">
      <w:pPr>
        <w:rPr>
          <w:rFonts w:ascii="Comic Sans MS" w:hAnsi="Comic Sans MS"/>
          <w:sz w:val="24"/>
          <w:szCs w:val="24"/>
        </w:rPr>
      </w:pPr>
      <w:r>
        <w:rPr>
          <w:rFonts w:ascii="Comic Sans MS" w:hAnsi="Comic Sans MS"/>
          <w:noProof/>
          <w:sz w:val="24"/>
          <w:szCs w:val="24"/>
          <w:lang w:eastAsia="en-GB"/>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352800" cy="25139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112" cy="2515901"/>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w:t>
      </w:r>
    </w:p>
    <w:p w:rsidR="00D8523F" w:rsidRDefault="00D8523F" w:rsidP="00D8523F">
      <w:pPr>
        <w:rPr>
          <w:rFonts w:ascii="Comic Sans MS" w:hAnsi="Comic Sans MS"/>
          <w:sz w:val="24"/>
          <w:szCs w:val="24"/>
        </w:rPr>
      </w:pPr>
      <w:r w:rsidRPr="00D8523F">
        <w:rPr>
          <w:rFonts w:ascii="Comic Sans MS" w:hAnsi="Comic Sans MS"/>
          <w:sz w:val="24"/>
          <w:szCs w:val="24"/>
        </w:rPr>
        <w:t>The blackout was one way of protecting the citizens of Britain. What might have been another?</w:t>
      </w:r>
    </w:p>
    <w:p w:rsidR="00D8523F" w:rsidRDefault="00D8523F" w:rsidP="00D8523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w:t>
      </w:r>
      <w:r>
        <w:rPr>
          <w:rFonts w:ascii="Comic Sans MS" w:hAnsi="Comic Sans MS"/>
          <w:sz w:val="24"/>
          <w:szCs w:val="24"/>
        </w:rPr>
        <w:br w:type="textWrapping" w:clear="all"/>
      </w:r>
      <w:r>
        <w:rPr>
          <w:rFonts w:ascii="Comic Sans MS" w:hAnsi="Comic Sans MS"/>
          <w:noProof/>
          <w:sz w:val="24"/>
          <w:szCs w:val="24"/>
          <w:lang w:eastAsia="en-GB"/>
        </w:rPr>
        <w:drawing>
          <wp:inline distT="0" distB="0" distL="0" distR="0" wp14:anchorId="18CA5E5E">
            <wp:extent cx="2828925" cy="21217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9449" cy="2122185"/>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3A2A6C6A">
            <wp:extent cx="2831969" cy="21240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062" cy="2127145"/>
                    </a:xfrm>
                    <a:prstGeom prst="rect">
                      <a:avLst/>
                    </a:prstGeom>
                    <a:noFill/>
                  </pic:spPr>
                </pic:pic>
              </a:graphicData>
            </a:graphic>
          </wp:inline>
        </w:drawing>
      </w:r>
      <w:r w:rsidR="007C4C3E">
        <w:rPr>
          <w:rFonts w:ascii="Comic Sans MS" w:hAnsi="Comic Sans MS"/>
          <w:noProof/>
          <w:sz w:val="24"/>
          <w:szCs w:val="24"/>
          <w:lang w:eastAsia="en-GB"/>
        </w:rPr>
        <w:drawing>
          <wp:inline distT="0" distB="0" distL="0" distR="0" wp14:anchorId="79151544">
            <wp:extent cx="2038350" cy="258382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20001" r="20829"/>
                    <a:stretch/>
                  </pic:blipFill>
                  <pic:spPr bwMode="auto">
                    <a:xfrm>
                      <a:off x="0" y="0"/>
                      <a:ext cx="2038728" cy="2584303"/>
                    </a:xfrm>
                    <a:prstGeom prst="rect">
                      <a:avLst/>
                    </a:prstGeom>
                    <a:noFill/>
                    <a:ln>
                      <a:noFill/>
                    </a:ln>
                    <a:extLst>
                      <a:ext uri="{53640926-AAD7-44D8-BBD7-CCE9431645EC}">
                        <a14:shadowObscured xmlns:a14="http://schemas.microsoft.com/office/drawing/2010/main"/>
                      </a:ext>
                    </a:extLst>
                  </pic:spPr>
                </pic:pic>
              </a:graphicData>
            </a:graphic>
          </wp:inline>
        </w:drawing>
      </w:r>
    </w:p>
    <w:p w:rsidR="007C4C3E" w:rsidRDefault="007C4C3E" w:rsidP="00D8523F">
      <w:pPr>
        <w:rPr>
          <w:rFonts w:ascii="Comic Sans MS" w:hAnsi="Comic Sans MS"/>
          <w:sz w:val="24"/>
          <w:szCs w:val="24"/>
        </w:rPr>
      </w:pPr>
    </w:p>
    <w:p w:rsidR="007C4C3E" w:rsidRDefault="007C4C3E" w:rsidP="00D8523F">
      <w:pPr>
        <w:rPr>
          <w:rFonts w:ascii="Comic Sans MS" w:hAnsi="Comic Sans MS"/>
          <w:sz w:val="24"/>
          <w:szCs w:val="24"/>
        </w:rPr>
      </w:pPr>
      <w:r>
        <w:rPr>
          <w:rFonts w:ascii="Comic Sans MS" w:hAnsi="Comic Sans MS"/>
          <w:sz w:val="24"/>
          <w:szCs w:val="24"/>
        </w:rPr>
        <w:lastRenderedPageBreak/>
        <w:t>How might people have been able to protect themselves within their home?</w:t>
      </w:r>
    </w:p>
    <w:p w:rsidR="007C4C3E" w:rsidRDefault="007C4C3E" w:rsidP="00D8523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4C3E" w:rsidRDefault="00FC68D6" w:rsidP="007C4C3E">
      <w:pPr>
        <w:shd w:val="clear" w:color="auto" w:fill="FFFFFF"/>
        <w:spacing w:after="0" w:line="240" w:lineRule="auto"/>
        <w:rPr>
          <w:rFonts w:ascii="Comic Sans MS" w:eastAsia="Times New Roman" w:hAnsi="Comic Sans MS" w:cs="Times New Roman"/>
          <w:color w:val="000000" w:themeColor="text1"/>
          <w:sz w:val="24"/>
          <w:szCs w:val="24"/>
          <w:lang w:val="en-US"/>
        </w:rPr>
      </w:pPr>
      <w:r w:rsidRPr="00FC68D6">
        <w:rPr>
          <w:rFonts w:ascii="Comic Sans MS" w:eastAsia="Times New Roman" w:hAnsi="Comic Sans MS" w:cs="Times New Roman"/>
          <w:color w:val="000000" w:themeColor="text1"/>
          <w:sz w:val="24"/>
          <w:szCs w:val="24"/>
          <w:lang w:val="en-US"/>
        </w:rPr>
        <w:t>Air raid shelters were also known as bomb shelters and were created to protect people during bomb attacks from the enemy air craft.</w:t>
      </w:r>
    </w:p>
    <w:p w:rsidR="00FC68D6" w:rsidRDefault="00FC68D6" w:rsidP="007C4C3E">
      <w:pPr>
        <w:shd w:val="clear" w:color="auto" w:fill="FFFFFF"/>
        <w:spacing w:after="0" w:line="240" w:lineRule="auto"/>
        <w:rPr>
          <w:rFonts w:ascii="Comic Sans MS" w:eastAsia="Times New Roman" w:hAnsi="Comic Sans MS" w:cs="Times New Roman"/>
          <w:color w:val="000000" w:themeColor="text1"/>
          <w:sz w:val="24"/>
          <w:szCs w:val="24"/>
          <w:lang w:val="en-US"/>
        </w:rPr>
      </w:pPr>
      <w:r>
        <w:rPr>
          <w:rFonts w:ascii="Comic Sans MS" w:eastAsia="Times New Roman" w:hAnsi="Comic Sans MS" w:cs="Times New Roman"/>
          <w:noProof/>
          <w:color w:val="000000" w:themeColor="text1"/>
          <w:sz w:val="24"/>
          <w:szCs w:val="24"/>
          <w:lang w:eastAsia="en-GB"/>
        </w:rPr>
        <w:drawing>
          <wp:inline distT="0" distB="0" distL="0" distR="0" wp14:anchorId="1BECC841">
            <wp:extent cx="3810000" cy="28576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706" cy="2858161"/>
                    </a:xfrm>
                    <a:prstGeom prst="rect">
                      <a:avLst/>
                    </a:prstGeom>
                    <a:noFill/>
                  </pic:spPr>
                </pic:pic>
              </a:graphicData>
            </a:graphic>
          </wp:inline>
        </w:drawing>
      </w:r>
      <w:r>
        <w:rPr>
          <w:rFonts w:ascii="Comic Sans MS" w:eastAsia="Times New Roman" w:hAnsi="Comic Sans MS" w:cs="Times New Roman"/>
          <w:noProof/>
          <w:color w:val="000000" w:themeColor="text1"/>
          <w:sz w:val="24"/>
          <w:szCs w:val="24"/>
          <w:lang w:eastAsia="en-GB"/>
        </w:rPr>
        <w:drawing>
          <wp:inline distT="0" distB="0" distL="0" distR="0" wp14:anchorId="3C2DA75A">
            <wp:extent cx="4572635" cy="3429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C68D6" w:rsidRDefault="00FC68D6" w:rsidP="007C4C3E">
      <w:pPr>
        <w:shd w:val="clear" w:color="auto" w:fill="FFFFFF"/>
        <w:spacing w:after="0" w:line="240" w:lineRule="auto"/>
        <w:rPr>
          <w:rFonts w:ascii="Comic Sans MS" w:eastAsia="Times New Roman" w:hAnsi="Comic Sans MS" w:cs="Times New Roman"/>
          <w:color w:val="000000" w:themeColor="text1"/>
          <w:sz w:val="24"/>
          <w:szCs w:val="24"/>
          <w:lang w:val="en-US"/>
        </w:rPr>
      </w:pPr>
    </w:p>
    <w:p w:rsidR="00FC68D6" w:rsidRDefault="00FC68D6" w:rsidP="007C4C3E">
      <w:pPr>
        <w:shd w:val="clear" w:color="auto" w:fill="FFFFFF"/>
        <w:spacing w:after="0" w:line="240" w:lineRule="auto"/>
        <w:rPr>
          <w:rFonts w:ascii="Comic Sans MS" w:eastAsia="Times New Roman" w:hAnsi="Comic Sans MS" w:cs="Times New Roman"/>
          <w:color w:val="000000" w:themeColor="text1"/>
          <w:sz w:val="24"/>
          <w:szCs w:val="24"/>
          <w:lang w:val="en-US"/>
        </w:rPr>
      </w:pPr>
    </w:p>
    <w:p w:rsidR="00FC68D6" w:rsidRDefault="00FC68D6" w:rsidP="007C4C3E">
      <w:pPr>
        <w:shd w:val="clear" w:color="auto" w:fill="FFFFFF"/>
        <w:spacing w:after="0" w:line="240" w:lineRule="auto"/>
        <w:rPr>
          <w:rFonts w:ascii="Comic Sans MS" w:eastAsia="Times New Roman" w:hAnsi="Comic Sans MS" w:cs="Times New Roman"/>
          <w:color w:val="000000" w:themeColor="text1"/>
          <w:sz w:val="24"/>
          <w:szCs w:val="24"/>
          <w:lang w:val="en-US"/>
        </w:rPr>
      </w:pPr>
    </w:p>
    <w:p w:rsidR="00FC68D6" w:rsidRPr="007C4C3E" w:rsidRDefault="00D5587D" w:rsidP="007C4C3E">
      <w:pPr>
        <w:shd w:val="clear" w:color="auto" w:fill="FFFFFF"/>
        <w:spacing w:after="0" w:line="240" w:lineRule="auto"/>
        <w:rPr>
          <w:rFonts w:ascii="Comic Sans MS" w:eastAsia="Times New Roman" w:hAnsi="Comic Sans MS" w:cs="Times New Roman"/>
          <w:color w:val="000000" w:themeColor="text1"/>
          <w:sz w:val="24"/>
          <w:szCs w:val="24"/>
          <w:lang w:val="en-US"/>
        </w:rPr>
      </w:pPr>
      <w:r>
        <w:rPr>
          <w:rFonts w:ascii="Comic Sans MS" w:eastAsia="Times New Roman" w:hAnsi="Comic Sans MS" w:cs="Times New Roman"/>
          <w:bCs/>
          <w:noProof/>
          <w:color w:val="000000" w:themeColor="text1"/>
          <w:kern w:val="36"/>
          <w:sz w:val="24"/>
          <w:szCs w:val="24"/>
          <w:lang w:eastAsia="en-GB"/>
        </w:rPr>
        <w:lastRenderedPageBreak/>
        <w:drawing>
          <wp:anchor distT="0" distB="0" distL="114300" distR="114300" simplePos="0" relativeHeight="251664384" behindDoc="0" locked="0" layoutInCell="1" allowOverlap="1" wp14:anchorId="7B246D50" wp14:editId="3F827F1D">
            <wp:simplePos x="0" y="0"/>
            <wp:positionH relativeFrom="column">
              <wp:posOffset>2809875</wp:posOffset>
            </wp:positionH>
            <wp:positionV relativeFrom="paragraph">
              <wp:posOffset>2505075</wp:posOffset>
            </wp:positionV>
            <wp:extent cx="3251200" cy="24384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14:sizeRelH relativeFrom="page">
              <wp14:pctWidth>0</wp14:pctWidth>
            </wp14:sizeRelH>
            <wp14:sizeRelV relativeFrom="page">
              <wp14:pctHeight>0</wp14:pctHeight>
            </wp14:sizeRelV>
          </wp:anchor>
        </w:drawing>
      </w:r>
      <w:r w:rsidR="00FC68D6">
        <w:rPr>
          <w:rFonts w:ascii="Comic Sans MS" w:eastAsia="Times New Roman" w:hAnsi="Comic Sans MS" w:cs="Times New Roman"/>
          <w:noProof/>
          <w:color w:val="000000" w:themeColor="text1"/>
          <w:sz w:val="24"/>
          <w:szCs w:val="24"/>
          <w:lang w:eastAsia="en-GB"/>
        </w:rPr>
        <w:drawing>
          <wp:inline distT="0" distB="0" distL="0" distR="0" wp14:anchorId="27210C94" wp14:editId="39EC6089">
            <wp:extent cx="3924300" cy="294336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668" cy="2950387"/>
                    </a:xfrm>
                    <a:prstGeom prst="rect">
                      <a:avLst/>
                    </a:prstGeom>
                    <a:noFill/>
                  </pic:spPr>
                </pic:pic>
              </a:graphicData>
            </a:graphic>
          </wp:inline>
        </w:drawing>
      </w:r>
      <w:r w:rsidR="00FC68D6">
        <w:rPr>
          <w:rFonts w:ascii="Comic Sans MS" w:eastAsia="Times New Roman" w:hAnsi="Comic Sans MS" w:cs="Times New Roman"/>
          <w:noProof/>
          <w:color w:val="000000" w:themeColor="text1"/>
          <w:sz w:val="24"/>
          <w:szCs w:val="24"/>
          <w:lang w:eastAsia="en-GB"/>
        </w:rPr>
        <w:drawing>
          <wp:inline distT="0" distB="0" distL="0" distR="0" wp14:anchorId="3C402849" wp14:editId="04563B0F">
            <wp:extent cx="3733626" cy="28003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7886" cy="2803546"/>
                    </a:xfrm>
                    <a:prstGeom prst="rect">
                      <a:avLst/>
                    </a:prstGeom>
                    <a:noFill/>
                  </pic:spPr>
                </pic:pic>
              </a:graphicData>
            </a:graphic>
          </wp:inline>
        </w:drawing>
      </w:r>
    </w:p>
    <w:p w:rsidR="00D5587D" w:rsidRDefault="00D5587D" w:rsidP="00D5587D">
      <w:pPr>
        <w:shd w:val="clear" w:color="auto" w:fill="FFFFFF"/>
        <w:spacing w:before="100" w:beforeAutospacing="1" w:after="100" w:afterAutospacing="1" w:line="240" w:lineRule="auto"/>
        <w:jc w:val="center"/>
        <w:outlineLvl w:val="0"/>
        <w:rPr>
          <w:rFonts w:ascii="Comic Sans MS" w:eastAsia="Times New Roman" w:hAnsi="Comic Sans MS" w:cs="Times New Roman"/>
          <w:bCs/>
          <w:color w:val="000000" w:themeColor="text1"/>
          <w:kern w:val="36"/>
          <w:sz w:val="24"/>
          <w:szCs w:val="24"/>
          <w:lang w:val="en-US"/>
        </w:rPr>
      </w:pPr>
    </w:p>
    <w:p w:rsidR="00D5587D" w:rsidRDefault="00D5587D" w:rsidP="007C4C3E">
      <w:pPr>
        <w:shd w:val="clear" w:color="auto" w:fill="FFFFFF"/>
        <w:spacing w:before="100" w:beforeAutospacing="1" w:after="100" w:afterAutospacing="1" w:line="240" w:lineRule="auto"/>
        <w:outlineLvl w:val="0"/>
        <w:rPr>
          <w:rFonts w:ascii="Comic Sans MS" w:eastAsia="Times New Roman" w:hAnsi="Comic Sans MS" w:cs="Times New Roman"/>
          <w:bCs/>
          <w:color w:val="000000" w:themeColor="text1"/>
          <w:kern w:val="36"/>
          <w:sz w:val="24"/>
          <w:szCs w:val="24"/>
          <w:lang w:val="en-US"/>
        </w:rPr>
      </w:pPr>
    </w:p>
    <w:p w:rsidR="00D5587D" w:rsidRDefault="00D5587D" w:rsidP="007C4C3E">
      <w:pPr>
        <w:shd w:val="clear" w:color="auto" w:fill="FFFFFF"/>
        <w:spacing w:before="100" w:beforeAutospacing="1" w:after="100" w:afterAutospacing="1" w:line="240" w:lineRule="auto"/>
        <w:outlineLvl w:val="0"/>
        <w:rPr>
          <w:rFonts w:ascii="Comic Sans MS" w:eastAsia="Times New Roman" w:hAnsi="Comic Sans MS" w:cs="Times New Roman"/>
          <w:bCs/>
          <w:color w:val="000000" w:themeColor="text1"/>
          <w:kern w:val="36"/>
          <w:sz w:val="24"/>
          <w:szCs w:val="24"/>
          <w:lang w:val="en-US"/>
        </w:rPr>
      </w:pPr>
    </w:p>
    <w:p w:rsidR="00D5587D" w:rsidRDefault="00D5587D" w:rsidP="007C4C3E">
      <w:pPr>
        <w:shd w:val="clear" w:color="auto" w:fill="FFFFFF"/>
        <w:spacing w:before="100" w:beforeAutospacing="1" w:after="100" w:afterAutospacing="1" w:line="240" w:lineRule="auto"/>
        <w:outlineLvl w:val="0"/>
        <w:rPr>
          <w:rFonts w:ascii="Comic Sans MS" w:eastAsia="Times New Roman" w:hAnsi="Comic Sans MS" w:cs="Times New Roman"/>
          <w:bCs/>
          <w:color w:val="000000" w:themeColor="text1"/>
          <w:kern w:val="36"/>
          <w:sz w:val="24"/>
          <w:szCs w:val="24"/>
          <w:lang w:val="en-US"/>
        </w:rPr>
      </w:pPr>
    </w:p>
    <w:p w:rsidR="00D5587D" w:rsidRDefault="00D5587D" w:rsidP="007C4C3E">
      <w:pPr>
        <w:shd w:val="clear" w:color="auto" w:fill="FFFFFF"/>
        <w:spacing w:before="100" w:beforeAutospacing="1" w:after="100" w:afterAutospacing="1" w:line="240" w:lineRule="auto"/>
        <w:outlineLvl w:val="0"/>
        <w:rPr>
          <w:rFonts w:ascii="Comic Sans MS" w:eastAsia="Times New Roman" w:hAnsi="Comic Sans MS" w:cs="Times New Roman"/>
          <w:bCs/>
          <w:color w:val="000000" w:themeColor="text1"/>
          <w:kern w:val="36"/>
          <w:sz w:val="24"/>
          <w:szCs w:val="24"/>
          <w:lang w:val="en-US"/>
        </w:rPr>
      </w:pPr>
    </w:p>
    <w:p w:rsidR="007C4C3E" w:rsidRPr="00D5587D" w:rsidRDefault="007C4C3E" w:rsidP="007C4C3E">
      <w:pPr>
        <w:shd w:val="clear" w:color="auto" w:fill="FFFFFF"/>
        <w:spacing w:before="100" w:beforeAutospacing="1" w:after="100" w:afterAutospacing="1" w:line="240" w:lineRule="auto"/>
        <w:outlineLvl w:val="0"/>
        <w:rPr>
          <w:rFonts w:ascii="Comic Sans MS" w:eastAsia="Times New Roman" w:hAnsi="Comic Sans MS" w:cs="Times New Roman"/>
          <w:bCs/>
          <w:color w:val="000000" w:themeColor="text1"/>
          <w:kern w:val="36"/>
          <w:sz w:val="24"/>
          <w:szCs w:val="24"/>
          <w:lang w:val="en-US"/>
        </w:rPr>
      </w:pPr>
      <w:r w:rsidRPr="00FC68D6">
        <w:rPr>
          <w:rFonts w:ascii="Comic Sans MS" w:eastAsia="Times New Roman" w:hAnsi="Comic Sans MS" w:cs="Times New Roman"/>
          <w:bCs/>
          <w:color w:val="000000" w:themeColor="text1"/>
          <w:kern w:val="36"/>
          <w:sz w:val="24"/>
          <w:szCs w:val="24"/>
          <w:lang w:val="en-US"/>
        </w:rPr>
        <w:t xml:space="preserve">On the next two pages there is information about two types of shelters – The Anderson and The Morrison. You will need to read the </w:t>
      </w:r>
      <w:r w:rsidR="00FC68D6" w:rsidRPr="00FC68D6">
        <w:rPr>
          <w:rFonts w:ascii="Comic Sans MS" w:eastAsia="Times New Roman" w:hAnsi="Comic Sans MS" w:cs="Times New Roman"/>
          <w:bCs/>
          <w:color w:val="000000" w:themeColor="text1"/>
          <w:kern w:val="36"/>
          <w:sz w:val="24"/>
          <w:szCs w:val="24"/>
          <w:lang w:val="en-US"/>
        </w:rPr>
        <w:t xml:space="preserve">information </w:t>
      </w:r>
      <w:r w:rsidR="00FC68D6">
        <w:rPr>
          <w:rFonts w:ascii="Comic Sans MS" w:eastAsia="Times New Roman" w:hAnsi="Comic Sans MS" w:cs="Times New Roman"/>
          <w:bCs/>
          <w:color w:val="000000" w:themeColor="text1"/>
          <w:kern w:val="36"/>
          <w:sz w:val="24"/>
          <w:szCs w:val="24"/>
          <w:lang w:val="en-US"/>
        </w:rPr>
        <w:t xml:space="preserve">and create a </w:t>
      </w:r>
      <w:r w:rsidRPr="00FC68D6">
        <w:rPr>
          <w:rFonts w:ascii="Comic Sans MS" w:eastAsia="Times New Roman" w:hAnsi="Comic Sans MS" w:cs="Times New Roman"/>
          <w:bCs/>
          <w:color w:val="000000" w:themeColor="text1"/>
          <w:kern w:val="36"/>
          <w:sz w:val="24"/>
          <w:szCs w:val="24"/>
          <w:lang w:val="en-US"/>
        </w:rPr>
        <w:t xml:space="preserve">fact file for each. </w:t>
      </w:r>
      <w:r w:rsidR="00FC68D6">
        <w:rPr>
          <w:rFonts w:ascii="Comic Sans MS" w:eastAsia="Times New Roman" w:hAnsi="Comic Sans MS" w:cs="Times New Roman"/>
          <w:bCs/>
          <w:color w:val="000000" w:themeColor="text1"/>
          <w:kern w:val="36"/>
          <w:sz w:val="24"/>
          <w:szCs w:val="24"/>
          <w:lang w:val="en-US"/>
        </w:rPr>
        <w:t xml:space="preserve">You will need to design and produce your fact file on the blank pages provided. </w:t>
      </w:r>
      <w:r w:rsidRPr="00FC68D6">
        <w:rPr>
          <w:rFonts w:ascii="Comic Sans MS" w:eastAsia="Times New Roman" w:hAnsi="Comic Sans MS" w:cs="Times New Roman"/>
          <w:bCs/>
          <w:color w:val="000000" w:themeColor="text1"/>
          <w:kern w:val="36"/>
          <w:sz w:val="24"/>
          <w:szCs w:val="24"/>
          <w:lang w:val="en-US"/>
        </w:rPr>
        <w:t>You can also do your own research</w:t>
      </w:r>
      <w:r w:rsidR="00D5587D">
        <w:rPr>
          <w:rFonts w:ascii="Comic Sans MS" w:eastAsia="Times New Roman" w:hAnsi="Comic Sans MS" w:cs="Times New Roman"/>
          <w:bCs/>
          <w:color w:val="000000" w:themeColor="text1"/>
          <w:kern w:val="36"/>
          <w:sz w:val="24"/>
          <w:szCs w:val="24"/>
          <w:lang w:val="en-US"/>
        </w:rPr>
        <w:t>.</w:t>
      </w:r>
    </w:p>
    <w:p w:rsidR="007C4C3E" w:rsidRPr="007C4C3E" w:rsidRDefault="007C4C3E" w:rsidP="007C4C3E">
      <w:pPr>
        <w:shd w:val="clear" w:color="auto" w:fill="FFFFFF"/>
        <w:spacing w:before="100" w:beforeAutospacing="1" w:after="100" w:afterAutospacing="1" w:line="240" w:lineRule="auto"/>
        <w:outlineLvl w:val="0"/>
        <w:rPr>
          <w:rFonts w:ascii="Palatino Linotype" w:eastAsia="Times New Roman" w:hAnsi="Palatino Linotype" w:cs="Times New Roman"/>
          <w:b/>
          <w:bCs/>
          <w:color w:val="000000" w:themeColor="text1"/>
          <w:kern w:val="36"/>
          <w:sz w:val="48"/>
          <w:szCs w:val="48"/>
          <w:lang w:val="en-US"/>
        </w:rPr>
      </w:pPr>
      <w:r w:rsidRPr="007C4C3E">
        <w:rPr>
          <w:rFonts w:ascii="Palatino Linotype" w:eastAsia="Times New Roman" w:hAnsi="Palatino Linotype" w:cs="Times New Roman"/>
          <w:b/>
          <w:bCs/>
          <w:color w:val="000000" w:themeColor="text1"/>
          <w:kern w:val="36"/>
          <w:sz w:val="48"/>
          <w:szCs w:val="48"/>
          <w:lang w:val="en-US"/>
        </w:rPr>
        <w:lastRenderedPageBreak/>
        <w:t>Anderson Shelter Facts</w:t>
      </w:r>
    </w:p>
    <w:p w:rsidR="007C4C3E" w:rsidRPr="007C4C3E" w:rsidRDefault="007C4C3E" w:rsidP="007C4C3E">
      <w:pPr>
        <w:shd w:val="clear" w:color="auto" w:fill="FFFFFF"/>
        <w:spacing w:after="225"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Here are some facts about Anderson Shelters, popular air raid shelter used during the Blitz.</w:t>
      </w:r>
    </w:p>
    <w:p w:rsidR="007C4C3E" w:rsidRPr="007C4C3E" w:rsidRDefault="00FC68D6"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noProof/>
          <w:color w:val="000000" w:themeColor="text1"/>
          <w:sz w:val="21"/>
          <w:szCs w:val="21"/>
          <w:lang w:eastAsia="en-GB"/>
        </w:rPr>
        <w:drawing>
          <wp:anchor distT="0" distB="0" distL="114300" distR="114300" simplePos="0" relativeHeight="251660288" behindDoc="1" locked="0" layoutInCell="1" allowOverlap="1" wp14:anchorId="600E8399" wp14:editId="27DB683D">
            <wp:simplePos x="0" y="0"/>
            <wp:positionH relativeFrom="column">
              <wp:posOffset>3695700</wp:posOffset>
            </wp:positionH>
            <wp:positionV relativeFrom="paragraph">
              <wp:posOffset>125730</wp:posOffset>
            </wp:positionV>
            <wp:extent cx="2771775" cy="4781550"/>
            <wp:effectExtent l="0" t="0" r="9525" b="0"/>
            <wp:wrapTight wrapText="bothSides">
              <wp:wrapPolygon edited="0">
                <wp:start x="0" y="0"/>
                <wp:lineTo x="0" y="21514"/>
                <wp:lineTo x="21526" y="21514"/>
                <wp:lineTo x="21526" y="0"/>
                <wp:lineTo x="0" y="0"/>
              </wp:wrapPolygon>
            </wp:wrapTight>
            <wp:docPr id="12" name="Picture 4" descr="Anderson shelt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erson shelter instructions"/>
                    <pic:cNvPicPr>
                      <a:picLocks noChangeAspect="1" noChangeArrowheads="1"/>
                    </pic:cNvPicPr>
                  </pic:nvPicPr>
                  <pic:blipFill>
                    <a:blip r:embed="rId23" cstate="print"/>
                    <a:srcRect/>
                    <a:stretch>
                      <a:fillRect/>
                    </a:stretch>
                  </pic:blipFill>
                  <pic:spPr bwMode="auto">
                    <a:xfrm>
                      <a:off x="0" y="0"/>
                      <a:ext cx="2771775" cy="4781550"/>
                    </a:xfrm>
                    <a:prstGeom prst="rect">
                      <a:avLst/>
                    </a:prstGeom>
                    <a:noFill/>
                    <a:ln w="9525">
                      <a:noFill/>
                      <a:miter lim="800000"/>
                      <a:headEnd/>
                      <a:tailEnd/>
                    </a:ln>
                  </pic:spPr>
                </pic:pic>
              </a:graphicData>
            </a:graphic>
          </wp:anchor>
        </w:drawing>
      </w:r>
      <w:r w:rsidR="007C4C3E" w:rsidRPr="007C4C3E">
        <w:rPr>
          <w:rFonts w:ascii="Palatino Linotype" w:eastAsia="Times New Roman" w:hAnsi="Palatino Linotype" w:cs="Times New Roman"/>
          <w:color w:val="000000" w:themeColor="text1"/>
          <w:sz w:val="21"/>
          <w:szCs w:val="21"/>
          <w:lang w:val="en-US"/>
        </w:rPr>
        <w:t>The Anderson shelter was designed in 1938.</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It was named after Sir John Anderson, the man responsible for preparing Britain to withstand German air raids.</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Anderson shelters were designed for 6 people.</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The construction of the shelter was reasonably simple. The main part of the shelter was formed from six corrugated steel panels. Flat corrugated steel panels were bolted on to form the sides and end panels (one of which contained the door).</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The shelters measured 1.4m wide, 2m long and 1.8m tall. They were quite cramped and someone taller than 6ft would not have been able to stand up in one.</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Once constructed, the Anderson shelters were buried over 1 meter in the ground and then they were covered over with a thick layer of soil and turf.</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Anderson shelters were free to those with an annual income of less than £250. For those who didn’t fall into this category, the price was £7.</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Approximately 3.5 million Anderson shelters were built either before the war had started or during the conflict.</w:t>
      </w:r>
    </w:p>
    <w:p w:rsidR="007C4C3E" w:rsidRPr="007C4C3E" w:rsidRDefault="00FC68D6"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noProof/>
          <w:color w:val="000000" w:themeColor="text1"/>
          <w:sz w:val="21"/>
          <w:szCs w:val="21"/>
          <w:lang w:eastAsia="en-GB"/>
        </w:rPr>
        <w:drawing>
          <wp:anchor distT="0" distB="0" distL="114300" distR="114300" simplePos="0" relativeHeight="251662336" behindDoc="1" locked="0" layoutInCell="1" allowOverlap="1" wp14:anchorId="15A0A688" wp14:editId="4F215DB6">
            <wp:simplePos x="0" y="0"/>
            <wp:positionH relativeFrom="column">
              <wp:posOffset>1856740</wp:posOffset>
            </wp:positionH>
            <wp:positionV relativeFrom="paragraph">
              <wp:posOffset>890270</wp:posOffset>
            </wp:positionV>
            <wp:extent cx="1838325" cy="1378585"/>
            <wp:effectExtent l="0" t="0" r="9525" b="0"/>
            <wp:wrapTight wrapText="bothSides">
              <wp:wrapPolygon edited="0">
                <wp:start x="21600" y="21600"/>
                <wp:lineTo x="21600" y="408"/>
                <wp:lineTo x="112" y="408"/>
                <wp:lineTo x="112" y="21600"/>
                <wp:lineTo x="21600" y="21600"/>
              </wp:wrapPolygon>
            </wp:wrapTight>
            <wp:docPr id="13" name="irc_mi" descr="http://www.fortiesexperience.co.uk/Dig_for_Victory_garden/anderson-shelter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tiesexperience.co.uk/Dig_for_Victory_garden/anderson-shelter2.jpg">
                      <a:hlinkClick r:id="rId24"/>
                    </pic:cNvPr>
                    <pic:cNvPicPr>
                      <a:picLocks noChangeAspect="1" noChangeArrowheads="1"/>
                    </pic:cNvPicPr>
                  </pic:nvPicPr>
                  <pic:blipFill>
                    <a:blip r:embed="rId25" cstate="print"/>
                    <a:srcRect/>
                    <a:stretch>
                      <a:fillRect/>
                    </a:stretch>
                  </pic:blipFill>
                  <pic:spPr bwMode="auto">
                    <a:xfrm rot="10800000" flipV="1">
                      <a:off x="0" y="0"/>
                      <a:ext cx="1838325" cy="1378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4C3E" w:rsidRPr="007C4C3E">
        <w:rPr>
          <w:rFonts w:ascii="Palatino Linotype" w:eastAsia="Times New Roman" w:hAnsi="Palatino Linotype" w:cs="Times New Roman"/>
          <w:color w:val="000000" w:themeColor="text1"/>
          <w:sz w:val="21"/>
          <w:szCs w:val="21"/>
          <w:lang w:val="en-US"/>
        </w:rPr>
        <w:t>Anderson shelters were very effective at saving lives and preventing major injuries during air raids, but they were really cold during the winter months. To try to prevent people going back to their warm houses at night when the weather got colder, the Government issued some guidelines about how to make the Anderson shelters more comfortable. They also developed the Morrison shelter which could be used indoors.</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Many Anderson shelters have survived to this day. Lots were dug up and used as garden sheds.</w:t>
      </w:r>
    </w:p>
    <w:p w:rsidR="007C4C3E" w:rsidRPr="007C4C3E" w:rsidRDefault="007C4C3E" w:rsidP="007C4C3E">
      <w:pPr>
        <w:numPr>
          <w:ilvl w:val="0"/>
          <w:numId w:val="1"/>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Families were provided with the materials and were expected to construct the Anderson shelters from a set of instructions.</w:t>
      </w:r>
    </w:p>
    <w:p w:rsidR="007C4C3E" w:rsidRPr="007C4C3E" w:rsidRDefault="007C4C3E" w:rsidP="007C4C3E">
      <w:pPr>
        <w:shd w:val="clear" w:color="auto" w:fill="FFFFFF"/>
        <w:spacing w:before="100" w:beforeAutospacing="1" w:after="100" w:afterAutospacing="1" w:line="240" w:lineRule="auto"/>
        <w:outlineLvl w:val="0"/>
        <w:rPr>
          <w:rFonts w:ascii="Palatino Linotype" w:eastAsia="Times New Roman" w:hAnsi="Palatino Linotype" w:cs="Times New Roman"/>
          <w:b/>
          <w:bCs/>
          <w:color w:val="000000" w:themeColor="text1"/>
          <w:kern w:val="36"/>
          <w:sz w:val="48"/>
          <w:szCs w:val="48"/>
          <w:lang w:val="en-US"/>
        </w:rPr>
      </w:pPr>
      <w:r w:rsidRPr="007C4C3E">
        <w:rPr>
          <w:rFonts w:ascii="Palatino Linotype" w:eastAsia="Times New Roman" w:hAnsi="Palatino Linotype" w:cs="Times New Roman"/>
          <w:b/>
          <w:bCs/>
          <w:color w:val="000000" w:themeColor="text1"/>
          <w:kern w:val="36"/>
          <w:sz w:val="48"/>
          <w:szCs w:val="48"/>
          <w:lang w:val="en-US"/>
        </w:rPr>
        <w:lastRenderedPageBreak/>
        <w:t>Morrison Shelter Facts</w:t>
      </w:r>
    </w:p>
    <w:p w:rsidR="007C4C3E" w:rsidRPr="007C4C3E" w:rsidRDefault="007C4C3E" w:rsidP="007C4C3E">
      <w:pPr>
        <w:shd w:val="clear" w:color="auto" w:fill="FFFFFF"/>
        <w:spacing w:after="225"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 xml:space="preserve">Here are some facts about Morrison shelters, or, to use </w:t>
      </w:r>
      <w:proofErr w:type="spellStart"/>
      <w:proofErr w:type="gramStart"/>
      <w:r w:rsidRPr="007C4C3E">
        <w:rPr>
          <w:rFonts w:ascii="Palatino Linotype" w:eastAsia="Times New Roman" w:hAnsi="Palatino Linotype" w:cs="Times New Roman"/>
          <w:color w:val="000000" w:themeColor="text1"/>
          <w:sz w:val="21"/>
          <w:szCs w:val="21"/>
          <w:lang w:val="en-US"/>
        </w:rPr>
        <w:t>it’s</w:t>
      </w:r>
      <w:proofErr w:type="spellEnd"/>
      <w:proofErr w:type="gramEnd"/>
      <w:r w:rsidRPr="007C4C3E">
        <w:rPr>
          <w:rFonts w:ascii="Palatino Linotype" w:eastAsia="Times New Roman" w:hAnsi="Palatino Linotype" w:cs="Times New Roman"/>
          <w:color w:val="000000" w:themeColor="text1"/>
          <w:sz w:val="21"/>
          <w:szCs w:val="21"/>
          <w:lang w:val="en-US"/>
        </w:rPr>
        <w:t xml:space="preserve"> official name, the ‘Table (Morrison) Indoor Shelter’.</w:t>
      </w:r>
    </w:p>
    <w:p w:rsidR="007C4C3E" w:rsidRPr="007C4C3E" w:rsidRDefault="007C4C3E" w:rsidP="007C4C3E">
      <w:pPr>
        <w:numPr>
          <w:ilvl w:val="0"/>
          <w:numId w:val="2"/>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The Morrison shelter was designed by John Baker and named after the Minister of Home Security, Herbert Morrison.</w:t>
      </w:r>
    </w:p>
    <w:p w:rsidR="007C4C3E" w:rsidRPr="007C4C3E" w:rsidRDefault="007C4C3E" w:rsidP="007C4C3E">
      <w:pPr>
        <w:numPr>
          <w:ilvl w:val="0"/>
          <w:numId w:val="2"/>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The shelters came in kits which could be assembled (bolted together) in the home.</w:t>
      </w:r>
    </w:p>
    <w:p w:rsidR="007C4C3E" w:rsidRPr="007C4C3E" w:rsidRDefault="007C4C3E" w:rsidP="007C4C3E">
      <w:pPr>
        <w:numPr>
          <w:ilvl w:val="0"/>
          <w:numId w:val="2"/>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 xml:space="preserve">Morrison shelters were 2 </w:t>
      </w:r>
      <w:proofErr w:type="spellStart"/>
      <w:r w:rsidRPr="007C4C3E">
        <w:rPr>
          <w:rFonts w:ascii="Palatino Linotype" w:eastAsia="Times New Roman" w:hAnsi="Palatino Linotype" w:cs="Times New Roman"/>
          <w:color w:val="000000" w:themeColor="text1"/>
          <w:sz w:val="21"/>
          <w:szCs w:val="21"/>
          <w:lang w:val="en-US"/>
        </w:rPr>
        <w:t>metres</w:t>
      </w:r>
      <w:proofErr w:type="spellEnd"/>
      <w:r w:rsidRPr="007C4C3E">
        <w:rPr>
          <w:rFonts w:ascii="Palatino Linotype" w:eastAsia="Times New Roman" w:hAnsi="Palatino Linotype" w:cs="Times New Roman"/>
          <w:color w:val="000000" w:themeColor="text1"/>
          <w:sz w:val="21"/>
          <w:szCs w:val="21"/>
          <w:lang w:val="en-US"/>
        </w:rPr>
        <w:t xml:space="preserve"> in length, 1.2 </w:t>
      </w:r>
      <w:proofErr w:type="spellStart"/>
      <w:r w:rsidRPr="007C4C3E">
        <w:rPr>
          <w:rFonts w:ascii="Palatino Linotype" w:eastAsia="Times New Roman" w:hAnsi="Palatino Linotype" w:cs="Times New Roman"/>
          <w:color w:val="000000" w:themeColor="text1"/>
          <w:sz w:val="21"/>
          <w:szCs w:val="21"/>
          <w:lang w:val="en-US"/>
        </w:rPr>
        <w:t>metres</w:t>
      </w:r>
      <w:proofErr w:type="spellEnd"/>
      <w:r w:rsidRPr="007C4C3E">
        <w:rPr>
          <w:rFonts w:ascii="Palatino Linotype" w:eastAsia="Times New Roman" w:hAnsi="Palatino Linotype" w:cs="Times New Roman"/>
          <w:color w:val="000000" w:themeColor="text1"/>
          <w:sz w:val="21"/>
          <w:szCs w:val="21"/>
          <w:lang w:val="en-US"/>
        </w:rPr>
        <w:t xml:space="preserve"> in width and 75 cm tall. It was designed to be slept under at night and used as a table for the rest of the time.</w:t>
      </w:r>
    </w:p>
    <w:p w:rsidR="007C4C3E" w:rsidRPr="007C4C3E" w:rsidRDefault="007C4C3E" w:rsidP="007C4C3E">
      <w:pPr>
        <w:numPr>
          <w:ilvl w:val="0"/>
          <w:numId w:val="2"/>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The shelter had over 350 parts, but mainly consisted of a steel top (like a table top) and wire mesh sides (one of which could be lifted open and acted as the door).</w:t>
      </w:r>
    </w:p>
    <w:p w:rsidR="007C4C3E" w:rsidRPr="007C4C3E" w:rsidRDefault="007C4C3E" w:rsidP="007C4C3E">
      <w:pPr>
        <w:numPr>
          <w:ilvl w:val="0"/>
          <w:numId w:val="2"/>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The Morrison shelter was not designed to survive a direct hit from a bomb, but it was really effective at protecting people from the effects of a bomb blast.</w:t>
      </w:r>
    </w:p>
    <w:p w:rsidR="007C4C3E" w:rsidRPr="007C4C3E" w:rsidRDefault="007C4C3E" w:rsidP="007C4C3E">
      <w:pPr>
        <w:numPr>
          <w:ilvl w:val="0"/>
          <w:numId w:val="2"/>
        </w:numPr>
        <w:shd w:val="clear" w:color="auto" w:fill="FFFFFF"/>
        <w:spacing w:before="100" w:beforeAutospacing="1" w:after="100" w:afterAutospacing="1" w:line="240" w:lineRule="auto"/>
        <w:rPr>
          <w:rFonts w:ascii="Palatino Linotype" w:eastAsia="Times New Roman" w:hAnsi="Palatino Linotype" w:cs="Times New Roman"/>
          <w:color w:val="000000" w:themeColor="text1"/>
          <w:sz w:val="21"/>
          <w:szCs w:val="21"/>
          <w:lang w:val="en-US"/>
        </w:rPr>
      </w:pPr>
      <w:r w:rsidRPr="007C4C3E">
        <w:rPr>
          <w:rFonts w:ascii="Palatino Linotype" w:eastAsia="Times New Roman" w:hAnsi="Palatino Linotype" w:cs="Times New Roman"/>
          <w:color w:val="000000" w:themeColor="text1"/>
          <w:sz w:val="21"/>
          <w:szCs w:val="21"/>
          <w:lang w:val="en-US"/>
        </w:rPr>
        <w:t>Over 500,000 Morrison shelters were made and they were given free of charge to families who earned less than £350 a year.</w:t>
      </w:r>
    </w:p>
    <w:p w:rsidR="007C4C3E" w:rsidRPr="007C4C3E" w:rsidRDefault="007C4C3E" w:rsidP="007C4C3E">
      <w:pPr>
        <w:shd w:val="clear" w:color="auto" w:fill="FFFFFF"/>
        <w:spacing w:after="225" w:line="240" w:lineRule="auto"/>
        <w:rPr>
          <w:rFonts w:ascii="Palatino Linotype" w:eastAsia="Times New Roman" w:hAnsi="Palatino Linotype" w:cs="Times New Roman"/>
          <w:color w:val="000000" w:themeColor="text1"/>
          <w:sz w:val="21"/>
          <w:szCs w:val="21"/>
          <w:lang w:val="en-US"/>
        </w:rPr>
      </w:pPr>
    </w:p>
    <w:p w:rsidR="007C4C3E" w:rsidRPr="007C4C3E" w:rsidRDefault="007C4C3E" w:rsidP="007C4C3E">
      <w:pPr>
        <w:rPr>
          <w:rFonts w:ascii="Calibri" w:eastAsia="Calibri" w:hAnsi="Calibri" w:cs="Times New Roman"/>
          <w:color w:val="000000" w:themeColor="text1"/>
        </w:rPr>
      </w:pPr>
    </w:p>
    <w:p w:rsidR="007C4C3E" w:rsidRPr="007C4C3E" w:rsidRDefault="007C4C3E" w:rsidP="007C4C3E">
      <w:pPr>
        <w:rPr>
          <w:rFonts w:ascii="Calibri" w:eastAsia="Calibri" w:hAnsi="Calibri" w:cs="Times New Roman"/>
          <w:color w:val="000000" w:themeColor="text1"/>
        </w:rPr>
      </w:pPr>
      <w:r w:rsidRPr="007C4C3E">
        <w:rPr>
          <w:rFonts w:ascii="Calibri" w:eastAsia="Calibri" w:hAnsi="Calibri" w:cs="Times New Roman"/>
          <w:noProof/>
          <w:color w:val="000000" w:themeColor="text1"/>
          <w:lang w:eastAsia="en-GB"/>
        </w:rPr>
        <w:drawing>
          <wp:anchor distT="0" distB="0" distL="114300" distR="114300" simplePos="0" relativeHeight="251663360" behindDoc="1" locked="0" layoutInCell="1" allowOverlap="1" wp14:anchorId="49841B12" wp14:editId="6C0F5BC0">
            <wp:simplePos x="0" y="0"/>
            <wp:positionH relativeFrom="column">
              <wp:posOffset>3200400</wp:posOffset>
            </wp:positionH>
            <wp:positionV relativeFrom="paragraph">
              <wp:posOffset>259080</wp:posOffset>
            </wp:positionV>
            <wp:extent cx="2814955" cy="2124075"/>
            <wp:effectExtent l="19050" t="0" r="4445" b="0"/>
            <wp:wrapTight wrapText="bothSides">
              <wp:wrapPolygon edited="0">
                <wp:start x="-146" y="0"/>
                <wp:lineTo x="-146" y="21503"/>
                <wp:lineTo x="21634" y="21503"/>
                <wp:lineTo x="21634" y="0"/>
                <wp:lineTo x="-146" y="0"/>
              </wp:wrapPolygon>
            </wp:wrapTight>
            <wp:docPr id="14" name="irc_mi" descr="http://upload.wikimedia.org/wikipedia/commons/7/76/A_couple_sleeping_in_a_Morrison_shelter_during_the_Second_World_War._D205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6/A_couple_sleeping_in_a_Morrison_shelter_during_the_Second_World_War._D2055.jpg">
                      <a:hlinkClick r:id="rId26"/>
                    </pic:cNvPr>
                    <pic:cNvPicPr>
                      <a:picLocks noChangeAspect="1" noChangeArrowheads="1"/>
                    </pic:cNvPicPr>
                  </pic:nvPicPr>
                  <pic:blipFill>
                    <a:blip r:embed="rId27" cstate="print"/>
                    <a:srcRect/>
                    <a:stretch>
                      <a:fillRect/>
                    </a:stretch>
                  </pic:blipFill>
                  <pic:spPr bwMode="auto">
                    <a:xfrm>
                      <a:off x="0" y="0"/>
                      <a:ext cx="2814955" cy="2124075"/>
                    </a:xfrm>
                    <a:prstGeom prst="rect">
                      <a:avLst/>
                    </a:prstGeom>
                    <a:noFill/>
                    <a:ln w="9525">
                      <a:noFill/>
                      <a:miter lim="800000"/>
                      <a:headEnd/>
                      <a:tailEnd/>
                    </a:ln>
                  </pic:spPr>
                </pic:pic>
              </a:graphicData>
            </a:graphic>
          </wp:anchor>
        </w:drawing>
      </w:r>
      <w:r w:rsidRPr="007C4C3E">
        <w:rPr>
          <w:rFonts w:ascii="Calibri" w:eastAsia="Calibri" w:hAnsi="Calibri" w:cs="Times New Roman"/>
          <w:noProof/>
          <w:color w:val="000000" w:themeColor="text1"/>
          <w:lang w:eastAsia="en-GB"/>
        </w:rPr>
        <w:drawing>
          <wp:anchor distT="0" distB="0" distL="114300" distR="114300" simplePos="0" relativeHeight="251661312" behindDoc="1" locked="0" layoutInCell="1" allowOverlap="1" wp14:anchorId="3E18FA90" wp14:editId="5F513D61">
            <wp:simplePos x="0" y="0"/>
            <wp:positionH relativeFrom="column">
              <wp:posOffset>-123825</wp:posOffset>
            </wp:positionH>
            <wp:positionV relativeFrom="paragraph">
              <wp:posOffset>1905</wp:posOffset>
            </wp:positionV>
            <wp:extent cx="2895600" cy="2667000"/>
            <wp:effectExtent l="19050" t="0" r="0" b="0"/>
            <wp:wrapTight wrapText="bothSides">
              <wp:wrapPolygon edited="0">
                <wp:start x="-142" y="0"/>
                <wp:lineTo x="-142" y="21446"/>
                <wp:lineTo x="21600" y="21446"/>
                <wp:lineTo x="21600" y="0"/>
                <wp:lineTo x="-142" y="0"/>
              </wp:wrapPolygon>
            </wp:wrapTight>
            <wp:docPr id="15" name="Picture 15" descr="Morrison Shelter Instruction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rrison Shelter Instructions">
                      <a:hlinkClick r:id="rId28"/>
                    </pic:cNvPr>
                    <pic:cNvPicPr>
                      <a:picLocks noChangeAspect="1" noChangeArrowheads="1"/>
                    </pic:cNvPicPr>
                  </pic:nvPicPr>
                  <pic:blipFill>
                    <a:blip r:embed="rId29" cstate="print"/>
                    <a:srcRect/>
                    <a:stretch>
                      <a:fillRect/>
                    </a:stretch>
                  </pic:blipFill>
                  <pic:spPr bwMode="auto">
                    <a:xfrm>
                      <a:off x="0" y="0"/>
                      <a:ext cx="2895600" cy="2667000"/>
                    </a:xfrm>
                    <a:prstGeom prst="rect">
                      <a:avLst/>
                    </a:prstGeom>
                    <a:noFill/>
                    <a:ln w="9525">
                      <a:noFill/>
                      <a:miter lim="800000"/>
                      <a:headEnd/>
                      <a:tailEnd/>
                    </a:ln>
                  </pic:spPr>
                </pic:pic>
              </a:graphicData>
            </a:graphic>
          </wp:anchor>
        </w:drawing>
      </w:r>
    </w:p>
    <w:p w:rsidR="007C4C3E" w:rsidRPr="007C4C3E" w:rsidRDefault="007C4C3E" w:rsidP="007C4C3E">
      <w:pPr>
        <w:rPr>
          <w:rFonts w:ascii="Calibri" w:eastAsia="Calibri" w:hAnsi="Calibri" w:cs="Times New Roman"/>
          <w:color w:val="000000" w:themeColor="text1"/>
        </w:rPr>
      </w:pPr>
    </w:p>
    <w:p w:rsidR="007C4C3E" w:rsidRPr="007C4C3E" w:rsidRDefault="007C4C3E" w:rsidP="007C4C3E">
      <w:pPr>
        <w:rPr>
          <w:rFonts w:ascii="Calibri" w:eastAsia="Calibri" w:hAnsi="Calibri" w:cs="Times New Roman"/>
          <w:color w:val="000000" w:themeColor="text1"/>
        </w:rPr>
      </w:pPr>
    </w:p>
    <w:p w:rsidR="007C4C3E" w:rsidRPr="007C4C3E" w:rsidRDefault="007C4C3E" w:rsidP="007C4C3E">
      <w:pPr>
        <w:rPr>
          <w:rFonts w:ascii="Calibri" w:eastAsia="Calibri" w:hAnsi="Calibri" w:cs="Times New Roman"/>
          <w:color w:val="000000" w:themeColor="text1"/>
        </w:rPr>
      </w:pPr>
    </w:p>
    <w:p w:rsidR="007C4C3E" w:rsidRPr="007C4C3E" w:rsidRDefault="007C4C3E" w:rsidP="007C4C3E">
      <w:pPr>
        <w:rPr>
          <w:rFonts w:ascii="Calibri" w:eastAsia="Calibri" w:hAnsi="Calibri" w:cs="Times New Roman"/>
          <w:color w:val="000000" w:themeColor="text1"/>
        </w:rPr>
      </w:pPr>
    </w:p>
    <w:p w:rsidR="007C4C3E" w:rsidRDefault="007C4C3E" w:rsidP="007C4C3E">
      <w:pPr>
        <w:rPr>
          <w:rFonts w:ascii="Calibri" w:eastAsia="Calibri" w:hAnsi="Calibri" w:cs="Times New Roman"/>
          <w:color w:val="000000" w:themeColor="text1"/>
        </w:rPr>
      </w:pPr>
    </w:p>
    <w:p w:rsidR="00D5587D" w:rsidRPr="007C4C3E" w:rsidRDefault="00D5587D" w:rsidP="007C4C3E">
      <w:pPr>
        <w:rPr>
          <w:rFonts w:ascii="Calibri" w:eastAsia="Calibri" w:hAnsi="Calibri" w:cs="Times New Roman"/>
          <w:color w:val="000000" w:themeColor="text1"/>
        </w:rPr>
      </w:pPr>
    </w:p>
    <w:p w:rsidR="007C4C3E" w:rsidRPr="00D5587D" w:rsidRDefault="00FC68D6" w:rsidP="007C4C3E">
      <w:pPr>
        <w:rPr>
          <w:rFonts w:ascii="Calibri" w:eastAsia="Calibri" w:hAnsi="Calibri" w:cs="Times New Roman"/>
          <w:color w:val="000000" w:themeColor="text1"/>
        </w:rPr>
      </w:pPr>
      <w:proofErr w:type="gramStart"/>
      <w:r w:rsidRPr="00D5587D">
        <w:rPr>
          <w:rFonts w:ascii="Calibri" w:eastAsia="Calibri" w:hAnsi="Calibri" w:cs="Times New Roman"/>
          <w:color w:val="000000" w:themeColor="text1"/>
        </w:rPr>
        <w:lastRenderedPageBreak/>
        <w:t>Fact file</w:t>
      </w:r>
      <w:proofErr w:type="gramEnd"/>
      <w:r w:rsidRPr="00D5587D">
        <w:rPr>
          <w:rFonts w:ascii="Calibri" w:eastAsia="Calibri" w:hAnsi="Calibri" w:cs="Times New Roman"/>
          <w:color w:val="000000" w:themeColor="text1"/>
        </w:rPr>
        <w:t xml:space="preserve"> 1</w:t>
      </w:r>
    </w:p>
    <w:p w:rsidR="00FC68D6" w:rsidRPr="00D5587D" w:rsidRDefault="00FC68D6" w:rsidP="007C4C3E">
      <w:pPr>
        <w:rPr>
          <w:rFonts w:ascii="Calibri" w:eastAsia="Calibri" w:hAnsi="Calibri" w:cs="Times New Roman"/>
          <w:color w:val="000000" w:themeColor="text1"/>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Default="00FC68D6" w:rsidP="007C4C3E">
      <w:pPr>
        <w:rPr>
          <w:rFonts w:ascii="Calibri" w:eastAsia="Calibri" w:hAnsi="Calibri" w:cs="Times New Roman"/>
        </w:rPr>
      </w:pPr>
    </w:p>
    <w:p w:rsidR="00FC68D6" w:rsidRPr="007C4C3E" w:rsidRDefault="00FC68D6" w:rsidP="007C4C3E">
      <w:pPr>
        <w:rPr>
          <w:rFonts w:ascii="Calibri" w:eastAsia="Calibri" w:hAnsi="Calibri" w:cs="Times New Roman"/>
        </w:rPr>
      </w:pPr>
      <w:proofErr w:type="gramStart"/>
      <w:r>
        <w:rPr>
          <w:rFonts w:ascii="Calibri" w:eastAsia="Calibri" w:hAnsi="Calibri" w:cs="Times New Roman"/>
        </w:rPr>
        <w:lastRenderedPageBreak/>
        <w:t>Fact file</w:t>
      </w:r>
      <w:proofErr w:type="gramEnd"/>
      <w:r>
        <w:rPr>
          <w:rFonts w:ascii="Calibri" w:eastAsia="Calibri" w:hAnsi="Calibri" w:cs="Times New Roman"/>
        </w:rPr>
        <w:t xml:space="preserve"> 2</w:t>
      </w:r>
    </w:p>
    <w:p w:rsidR="007C4C3E" w:rsidRPr="007C4C3E" w:rsidRDefault="007C4C3E" w:rsidP="007C4C3E">
      <w:pPr>
        <w:rPr>
          <w:rFonts w:ascii="Calibri" w:eastAsia="Calibri" w:hAnsi="Calibri" w:cs="Times New Roman"/>
        </w:rPr>
      </w:pPr>
    </w:p>
    <w:p w:rsidR="007C4C3E" w:rsidRPr="00D8523F" w:rsidRDefault="007C4C3E" w:rsidP="00D8523F">
      <w:pPr>
        <w:rPr>
          <w:rFonts w:ascii="Comic Sans MS" w:hAnsi="Comic Sans MS"/>
          <w:sz w:val="24"/>
          <w:szCs w:val="24"/>
        </w:rPr>
      </w:pPr>
    </w:p>
    <w:sectPr w:rsidR="007C4C3E" w:rsidRPr="00D8523F" w:rsidSect="00D8523F">
      <w:head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BC9" w:rsidRDefault="00F12BC9" w:rsidP="00D8523F">
      <w:pPr>
        <w:spacing w:after="0" w:line="240" w:lineRule="auto"/>
      </w:pPr>
      <w:r>
        <w:separator/>
      </w:r>
    </w:p>
  </w:endnote>
  <w:endnote w:type="continuationSeparator" w:id="0">
    <w:p w:rsidR="00F12BC9" w:rsidRDefault="00F12BC9" w:rsidP="00D8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BC9" w:rsidRDefault="00F12BC9" w:rsidP="00D8523F">
      <w:pPr>
        <w:spacing w:after="0" w:line="240" w:lineRule="auto"/>
      </w:pPr>
      <w:r>
        <w:separator/>
      </w:r>
    </w:p>
  </w:footnote>
  <w:footnote w:type="continuationSeparator" w:id="0">
    <w:p w:rsidR="00F12BC9" w:rsidRDefault="00F12BC9" w:rsidP="00D852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23F" w:rsidRDefault="00D8523F">
    <w:pPr>
      <w:pStyle w:val="Header"/>
    </w:pPr>
    <w:r>
      <w:t>HISTORY WK 11 LESSON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D3473"/>
    <w:multiLevelType w:val="multilevel"/>
    <w:tmpl w:val="D74A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437660"/>
    <w:multiLevelType w:val="multilevel"/>
    <w:tmpl w:val="3930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23F"/>
    <w:rsid w:val="00003D8E"/>
    <w:rsid w:val="000064AC"/>
    <w:rsid w:val="00007BDB"/>
    <w:rsid w:val="000144DD"/>
    <w:rsid w:val="00017A45"/>
    <w:rsid w:val="0002218D"/>
    <w:rsid w:val="000249B5"/>
    <w:rsid w:val="000337D9"/>
    <w:rsid w:val="00036759"/>
    <w:rsid w:val="00080991"/>
    <w:rsid w:val="00086E5E"/>
    <w:rsid w:val="000A702E"/>
    <w:rsid w:val="000B0A4B"/>
    <w:rsid w:val="000B0AA8"/>
    <w:rsid w:val="000B4457"/>
    <w:rsid w:val="000B6830"/>
    <w:rsid w:val="000C0E4E"/>
    <w:rsid w:val="000D4968"/>
    <w:rsid w:val="00100481"/>
    <w:rsid w:val="00103BA9"/>
    <w:rsid w:val="001110AF"/>
    <w:rsid w:val="00112FB1"/>
    <w:rsid w:val="00113138"/>
    <w:rsid w:val="0011395E"/>
    <w:rsid w:val="00137805"/>
    <w:rsid w:val="001544B1"/>
    <w:rsid w:val="00154CB7"/>
    <w:rsid w:val="00163D35"/>
    <w:rsid w:val="0017401B"/>
    <w:rsid w:val="00174ABF"/>
    <w:rsid w:val="0018751D"/>
    <w:rsid w:val="00192BE0"/>
    <w:rsid w:val="001A3352"/>
    <w:rsid w:val="001B27D3"/>
    <w:rsid w:val="001B5C1D"/>
    <w:rsid w:val="001C0D2B"/>
    <w:rsid w:val="001C5C8D"/>
    <w:rsid w:val="001D05B5"/>
    <w:rsid w:val="001D0B2D"/>
    <w:rsid w:val="001D2D34"/>
    <w:rsid w:val="001D56EF"/>
    <w:rsid w:val="001D767E"/>
    <w:rsid w:val="001E5E47"/>
    <w:rsid w:val="001F1AE0"/>
    <w:rsid w:val="001F2012"/>
    <w:rsid w:val="001F3B25"/>
    <w:rsid w:val="0020724E"/>
    <w:rsid w:val="002129DF"/>
    <w:rsid w:val="0021396C"/>
    <w:rsid w:val="002172D4"/>
    <w:rsid w:val="00221051"/>
    <w:rsid w:val="00230B32"/>
    <w:rsid w:val="00234A3A"/>
    <w:rsid w:val="00241D0A"/>
    <w:rsid w:val="002504F1"/>
    <w:rsid w:val="00255A69"/>
    <w:rsid w:val="00265935"/>
    <w:rsid w:val="002738BC"/>
    <w:rsid w:val="002757D7"/>
    <w:rsid w:val="002800CE"/>
    <w:rsid w:val="002836FB"/>
    <w:rsid w:val="00294E46"/>
    <w:rsid w:val="002A6B5D"/>
    <w:rsid w:val="002B4686"/>
    <w:rsid w:val="002B5F74"/>
    <w:rsid w:val="002C541A"/>
    <w:rsid w:val="002D05C3"/>
    <w:rsid w:val="002D07FD"/>
    <w:rsid w:val="002D0E5B"/>
    <w:rsid w:val="002E4792"/>
    <w:rsid w:val="002E638C"/>
    <w:rsid w:val="002F058F"/>
    <w:rsid w:val="00311886"/>
    <w:rsid w:val="003141E2"/>
    <w:rsid w:val="00320937"/>
    <w:rsid w:val="00322614"/>
    <w:rsid w:val="00325FE7"/>
    <w:rsid w:val="0032653E"/>
    <w:rsid w:val="00342143"/>
    <w:rsid w:val="00354ED0"/>
    <w:rsid w:val="00355585"/>
    <w:rsid w:val="00361075"/>
    <w:rsid w:val="00362413"/>
    <w:rsid w:val="00364473"/>
    <w:rsid w:val="0036799E"/>
    <w:rsid w:val="0038016B"/>
    <w:rsid w:val="00386362"/>
    <w:rsid w:val="00391EE1"/>
    <w:rsid w:val="00395155"/>
    <w:rsid w:val="003A1F2F"/>
    <w:rsid w:val="003A566C"/>
    <w:rsid w:val="003C169E"/>
    <w:rsid w:val="003C2A1F"/>
    <w:rsid w:val="003E56F2"/>
    <w:rsid w:val="003E6B7A"/>
    <w:rsid w:val="003F56E7"/>
    <w:rsid w:val="003F5F6D"/>
    <w:rsid w:val="003F77C2"/>
    <w:rsid w:val="00403447"/>
    <w:rsid w:val="004038F4"/>
    <w:rsid w:val="00404A2F"/>
    <w:rsid w:val="0040563E"/>
    <w:rsid w:val="00415EE3"/>
    <w:rsid w:val="004303F8"/>
    <w:rsid w:val="00436C70"/>
    <w:rsid w:val="00441C19"/>
    <w:rsid w:val="004434D7"/>
    <w:rsid w:val="00452B33"/>
    <w:rsid w:val="004537DE"/>
    <w:rsid w:val="0046117E"/>
    <w:rsid w:val="0046645A"/>
    <w:rsid w:val="004743AD"/>
    <w:rsid w:val="004763F0"/>
    <w:rsid w:val="004852D9"/>
    <w:rsid w:val="00490EBF"/>
    <w:rsid w:val="004A1307"/>
    <w:rsid w:val="004A4FE0"/>
    <w:rsid w:val="004A5A3F"/>
    <w:rsid w:val="004B00BF"/>
    <w:rsid w:val="004B207C"/>
    <w:rsid w:val="004B466F"/>
    <w:rsid w:val="004C0E99"/>
    <w:rsid w:val="004C4367"/>
    <w:rsid w:val="004C4976"/>
    <w:rsid w:val="004E084D"/>
    <w:rsid w:val="004E4805"/>
    <w:rsid w:val="004E6549"/>
    <w:rsid w:val="004F1766"/>
    <w:rsid w:val="005018E8"/>
    <w:rsid w:val="00504865"/>
    <w:rsid w:val="00505646"/>
    <w:rsid w:val="00521965"/>
    <w:rsid w:val="0052337E"/>
    <w:rsid w:val="00534827"/>
    <w:rsid w:val="00541F78"/>
    <w:rsid w:val="005467D3"/>
    <w:rsid w:val="0055686C"/>
    <w:rsid w:val="00567842"/>
    <w:rsid w:val="00567D94"/>
    <w:rsid w:val="00570D9C"/>
    <w:rsid w:val="005715E0"/>
    <w:rsid w:val="00580F8B"/>
    <w:rsid w:val="005A2754"/>
    <w:rsid w:val="005A73EE"/>
    <w:rsid w:val="005B4069"/>
    <w:rsid w:val="005D0AAF"/>
    <w:rsid w:val="005D188B"/>
    <w:rsid w:val="005D5498"/>
    <w:rsid w:val="005D7458"/>
    <w:rsid w:val="005D7FEF"/>
    <w:rsid w:val="005E25EA"/>
    <w:rsid w:val="005E74EA"/>
    <w:rsid w:val="005F151A"/>
    <w:rsid w:val="005F15A8"/>
    <w:rsid w:val="005F6514"/>
    <w:rsid w:val="005F7398"/>
    <w:rsid w:val="006010EA"/>
    <w:rsid w:val="00613D25"/>
    <w:rsid w:val="00622325"/>
    <w:rsid w:val="0062255B"/>
    <w:rsid w:val="00623996"/>
    <w:rsid w:val="00636798"/>
    <w:rsid w:val="00640C6C"/>
    <w:rsid w:val="0065275E"/>
    <w:rsid w:val="006555C5"/>
    <w:rsid w:val="00665D09"/>
    <w:rsid w:val="00671FF4"/>
    <w:rsid w:val="006748BE"/>
    <w:rsid w:val="00676DFE"/>
    <w:rsid w:val="006778D4"/>
    <w:rsid w:val="00677E6E"/>
    <w:rsid w:val="0068040A"/>
    <w:rsid w:val="0068709F"/>
    <w:rsid w:val="00687722"/>
    <w:rsid w:val="00693E30"/>
    <w:rsid w:val="006A4174"/>
    <w:rsid w:val="006B128D"/>
    <w:rsid w:val="006B15E9"/>
    <w:rsid w:val="006B7CD5"/>
    <w:rsid w:val="006C753B"/>
    <w:rsid w:val="006D22D8"/>
    <w:rsid w:val="006D3B17"/>
    <w:rsid w:val="006D5A22"/>
    <w:rsid w:val="006E3753"/>
    <w:rsid w:val="006F7A11"/>
    <w:rsid w:val="007046E4"/>
    <w:rsid w:val="00713C8E"/>
    <w:rsid w:val="00715584"/>
    <w:rsid w:val="00721416"/>
    <w:rsid w:val="00721E97"/>
    <w:rsid w:val="007248D7"/>
    <w:rsid w:val="00742AFB"/>
    <w:rsid w:val="00755053"/>
    <w:rsid w:val="0076775E"/>
    <w:rsid w:val="007715A2"/>
    <w:rsid w:val="00776B51"/>
    <w:rsid w:val="007A09AA"/>
    <w:rsid w:val="007A52D5"/>
    <w:rsid w:val="007A7212"/>
    <w:rsid w:val="007B323C"/>
    <w:rsid w:val="007C4C3E"/>
    <w:rsid w:val="007C5B41"/>
    <w:rsid w:val="007D029D"/>
    <w:rsid w:val="007D5B4F"/>
    <w:rsid w:val="007D7044"/>
    <w:rsid w:val="007E500A"/>
    <w:rsid w:val="007F2ED4"/>
    <w:rsid w:val="00806A2B"/>
    <w:rsid w:val="00835426"/>
    <w:rsid w:val="0084046A"/>
    <w:rsid w:val="00860676"/>
    <w:rsid w:val="00863D8D"/>
    <w:rsid w:val="00881080"/>
    <w:rsid w:val="0088202F"/>
    <w:rsid w:val="00884E64"/>
    <w:rsid w:val="00887096"/>
    <w:rsid w:val="00897EB7"/>
    <w:rsid w:val="008A2F4F"/>
    <w:rsid w:val="008A7AB8"/>
    <w:rsid w:val="008B39D7"/>
    <w:rsid w:val="008B543C"/>
    <w:rsid w:val="008B7812"/>
    <w:rsid w:val="008E47CB"/>
    <w:rsid w:val="00915223"/>
    <w:rsid w:val="00922ED1"/>
    <w:rsid w:val="00923457"/>
    <w:rsid w:val="00933381"/>
    <w:rsid w:val="00940ADD"/>
    <w:rsid w:val="00955468"/>
    <w:rsid w:val="009660EA"/>
    <w:rsid w:val="00966C06"/>
    <w:rsid w:val="00966CAF"/>
    <w:rsid w:val="00975CE5"/>
    <w:rsid w:val="00980DC9"/>
    <w:rsid w:val="00990FFA"/>
    <w:rsid w:val="009B323B"/>
    <w:rsid w:val="009B3BFE"/>
    <w:rsid w:val="009B4C28"/>
    <w:rsid w:val="009C16A2"/>
    <w:rsid w:val="009D2EF1"/>
    <w:rsid w:val="009D66DA"/>
    <w:rsid w:val="009E3D6D"/>
    <w:rsid w:val="009F396F"/>
    <w:rsid w:val="009F5DF0"/>
    <w:rsid w:val="009F6585"/>
    <w:rsid w:val="00A1321D"/>
    <w:rsid w:val="00A13516"/>
    <w:rsid w:val="00A21384"/>
    <w:rsid w:val="00A3463D"/>
    <w:rsid w:val="00A3495F"/>
    <w:rsid w:val="00A55CDD"/>
    <w:rsid w:val="00A6487B"/>
    <w:rsid w:val="00A66B12"/>
    <w:rsid w:val="00A70BD9"/>
    <w:rsid w:val="00A94E8A"/>
    <w:rsid w:val="00A959C0"/>
    <w:rsid w:val="00AB0A2E"/>
    <w:rsid w:val="00AB6E71"/>
    <w:rsid w:val="00AC1189"/>
    <w:rsid w:val="00AC72A1"/>
    <w:rsid w:val="00AD2520"/>
    <w:rsid w:val="00AE1629"/>
    <w:rsid w:val="00AE1BE3"/>
    <w:rsid w:val="00AE5721"/>
    <w:rsid w:val="00AF174D"/>
    <w:rsid w:val="00B0282D"/>
    <w:rsid w:val="00B05EA6"/>
    <w:rsid w:val="00B100CC"/>
    <w:rsid w:val="00B178F6"/>
    <w:rsid w:val="00B27F29"/>
    <w:rsid w:val="00B3360E"/>
    <w:rsid w:val="00B362F1"/>
    <w:rsid w:val="00B55139"/>
    <w:rsid w:val="00B73FE9"/>
    <w:rsid w:val="00B77B37"/>
    <w:rsid w:val="00B8089D"/>
    <w:rsid w:val="00BB2D01"/>
    <w:rsid w:val="00BB3D3E"/>
    <w:rsid w:val="00BC3FAB"/>
    <w:rsid w:val="00BC5B68"/>
    <w:rsid w:val="00BD0AF5"/>
    <w:rsid w:val="00BD48F9"/>
    <w:rsid w:val="00BD5A9A"/>
    <w:rsid w:val="00BD5C59"/>
    <w:rsid w:val="00BE1D82"/>
    <w:rsid w:val="00BE4CBC"/>
    <w:rsid w:val="00BE7A04"/>
    <w:rsid w:val="00BF4220"/>
    <w:rsid w:val="00BF552A"/>
    <w:rsid w:val="00BF749C"/>
    <w:rsid w:val="00C0063A"/>
    <w:rsid w:val="00C06FA3"/>
    <w:rsid w:val="00C14B8C"/>
    <w:rsid w:val="00C26A34"/>
    <w:rsid w:val="00C302F2"/>
    <w:rsid w:val="00C33DCA"/>
    <w:rsid w:val="00C347B9"/>
    <w:rsid w:val="00C40DF7"/>
    <w:rsid w:val="00C51DE8"/>
    <w:rsid w:val="00C57416"/>
    <w:rsid w:val="00C6437D"/>
    <w:rsid w:val="00C70B75"/>
    <w:rsid w:val="00C71522"/>
    <w:rsid w:val="00C76502"/>
    <w:rsid w:val="00C82503"/>
    <w:rsid w:val="00C86CFB"/>
    <w:rsid w:val="00C875C1"/>
    <w:rsid w:val="00C96D18"/>
    <w:rsid w:val="00CB1DC6"/>
    <w:rsid w:val="00CB6F9A"/>
    <w:rsid w:val="00CC4B73"/>
    <w:rsid w:val="00CC56F9"/>
    <w:rsid w:val="00CE1A3D"/>
    <w:rsid w:val="00CE3753"/>
    <w:rsid w:val="00CE75AE"/>
    <w:rsid w:val="00D031D0"/>
    <w:rsid w:val="00D03319"/>
    <w:rsid w:val="00D22D7B"/>
    <w:rsid w:val="00D3609D"/>
    <w:rsid w:val="00D43163"/>
    <w:rsid w:val="00D44B2C"/>
    <w:rsid w:val="00D5410E"/>
    <w:rsid w:val="00D5587D"/>
    <w:rsid w:val="00D608A5"/>
    <w:rsid w:val="00D62CF6"/>
    <w:rsid w:val="00D64F7D"/>
    <w:rsid w:val="00D76F3F"/>
    <w:rsid w:val="00D83E6A"/>
    <w:rsid w:val="00D8523F"/>
    <w:rsid w:val="00DB6DE2"/>
    <w:rsid w:val="00DC04AE"/>
    <w:rsid w:val="00DD3A63"/>
    <w:rsid w:val="00DF30BC"/>
    <w:rsid w:val="00E12986"/>
    <w:rsid w:val="00E14BA4"/>
    <w:rsid w:val="00E162C2"/>
    <w:rsid w:val="00E62983"/>
    <w:rsid w:val="00E65336"/>
    <w:rsid w:val="00E67FAF"/>
    <w:rsid w:val="00E71C8D"/>
    <w:rsid w:val="00E8217A"/>
    <w:rsid w:val="00E841E2"/>
    <w:rsid w:val="00E908E6"/>
    <w:rsid w:val="00E94760"/>
    <w:rsid w:val="00EC48CA"/>
    <w:rsid w:val="00EC7FD0"/>
    <w:rsid w:val="00ED54B0"/>
    <w:rsid w:val="00ED7F9F"/>
    <w:rsid w:val="00EE6582"/>
    <w:rsid w:val="00EE6F25"/>
    <w:rsid w:val="00EF1C78"/>
    <w:rsid w:val="00F00DAC"/>
    <w:rsid w:val="00F02730"/>
    <w:rsid w:val="00F045E4"/>
    <w:rsid w:val="00F06BB9"/>
    <w:rsid w:val="00F12BC9"/>
    <w:rsid w:val="00F17E32"/>
    <w:rsid w:val="00F2185A"/>
    <w:rsid w:val="00F21B46"/>
    <w:rsid w:val="00F23885"/>
    <w:rsid w:val="00F26BE8"/>
    <w:rsid w:val="00F33E92"/>
    <w:rsid w:val="00F35C91"/>
    <w:rsid w:val="00F36A45"/>
    <w:rsid w:val="00F43CA4"/>
    <w:rsid w:val="00F50AD1"/>
    <w:rsid w:val="00F52F00"/>
    <w:rsid w:val="00F53FFF"/>
    <w:rsid w:val="00F70D7E"/>
    <w:rsid w:val="00F727CD"/>
    <w:rsid w:val="00F907E0"/>
    <w:rsid w:val="00FC68D6"/>
    <w:rsid w:val="00FD2FC9"/>
    <w:rsid w:val="00FD42BF"/>
    <w:rsid w:val="00FD6C6A"/>
    <w:rsid w:val="00FE3325"/>
    <w:rsid w:val="00FE704E"/>
    <w:rsid w:val="00FF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23F"/>
  </w:style>
  <w:style w:type="paragraph" w:styleId="Footer">
    <w:name w:val="footer"/>
    <w:basedOn w:val="Normal"/>
    <w:link w:val="FooterChar"/>
    <w:uiPriority w:val="99"/>
    <w:unhideWhenUsed/>
    <w:rsid w:val="00D85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23F"/>
  </w:style>
  <w:style w:type="paragraph" w:styleId="BalloonText">
    <w:name w:val="Balloon Text"/>
    <w:basedOn w:val="Normal"/>
    <w:link w:val="BalloonTextChar"/>
    <w:uiPriority w:val="99"/>
    <w:semiHidden/>
    <w:unhideWhenUsed/>
    <w:rsid w:val="00D85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2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23F"/>
  </w:style>
  <w:style w:type="paragraph" w:styleId="Footer">
    <w:name w:val="footer"/>
    <w:basedOn w:val="Normal"/>
    <w:link w:val="FooterChar"/>
    <w:uiPriority w:val="99"/>
    <w:unhideWhenUsed/>
    <w:rsid w:val="00D85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23F"/>
  </w:style>
  <w:style w:type="paragraph" w:styleId="BalloonText">
    <w:name w:val="Balloon Text"/>
    <w:basedOn w:val="Normal"/>
    <w:link w:val="BalloonTextChar"/>
    <w:uiPriority w:val="99"/>
    <w:semiHidden/>
    <w:unhideWhenUsed/>
    <w:rsid w:val="00D85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2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google.co.uk/url?sa=i&amp;rct=j&amp;q=&amp;esrc=s&amp;source=images&amp;cd=&amp;cad=rja&amp;uact=8&amp;docid=qBQ9snG2XJi5iM&amp;tbnid=yZ4ooj53fi6gZM:&amp;ved=0CAYQjRw&amp;url=http://en.wikipedia.org/wiki/Air-raid_shelter&amp;ei=C58gU9PxMqiS0QXb64HgCw&amp;bvm=bv.62788935,d.ZGU&amp;psig=AFQjCNH8OEK0g7GChuBRSQ02pvB3wnjjUA&amp;ust=1394733186071433"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ogle.co.uk/url?sa=i&amp;rct=j&amp;q=&amp;esrc=s&amp;source=images&amp;cd=&amp;cad=rja&amp;uact=8&amp;docid=fwFw0T6gNhcGZM&amp;tbnid=DIFfRech57xSWM:&amp;ved=0CAYQjRw&amp;url=http://www.fortiesexperience.co.uk/Dig_for_Victory_garden/1940sdigforvictorygarden.html&amp;ei=op4gU4b_HeOn0QXk5YD4Cw&amp;bvm=bv.62788935,d.ZGU&amp;psig=AFQjCNF-JWuy0eK-69Isrz5Nyx1vRszjSg&amp;ust=139473307664333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primaryfacts.com/wp-content/uploads/2013/01/Morrison-Shelter-Instructions.jp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3</cp:revision>
  <dcterms:created xsi:type="dcterms:W3CDTF">2020-05-18T13:37:00Z</dcterms:created>
  <dcterms:modified xsi:type="dcterms:W3CDTF">2020-05-18T13:38:00Z</dcterms:modified>
</cp:coreProperties>
</file>