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292" w:rsidRPr="00A34871" w:rsidRDefault="005E3292" w:rsidP="005E3292">
      <w:pPr>
        <w:shd w:val="clear" w:color="auto" w:fill="FFFFFF"/>
        <w:spacing w:before="120" w:after="120" w:line="540" w:lineRule="atLeast"/>
        <w:outlineLvl w:val="0"/>
        <w:rPr>
          <w:rFonts w:ascii="Arial" w:eastAsia="Times New Roman" w:hAnsi="Arial" w:cs="Arial"/>
          <w:b/>
          <w:bCs/>
          <w:spacing w:val="-15"/>
          <w:kern w:val="36"/>
          <w:sz w:val="56"/>
          <w:szCs w:val="56"/>
          <w:lang w:eastAsia="en-GB"/>
        </w:rPr>
      </w:pPr>
      <w:r w:rsidRPr="005E3292">
        <w:rPr>
          <w:rFonts w:ascii="Arial" w:eastAsia="Times New Roman" w:hAnsi="Arial" w:cs="Arial"/>
          <w:b/>
          <w:bCs/>
          <w:spacing w:val="-15"/>
          <w:kern w:val="36"/>
          <w:sz w:val="72"/>
          <w:szCs w:val="72"/>
          <w:lang w:eastAsia="en-GB"/>
        </w:rPr>
        <w:t xml:space="preserve">'GOD WHO SPEAKS' </w:t>
      </w:r>
      <w:proofErr w:type="gramStart"/>
      <w:r w:rsidRPr="005E3292">
        <w:rPr>
          <w:rFonts w:ascii="Arial" w:eastAsia="Times New Roman" w:hAnsi="Arial" w:cs="Arial"/>
          <w:b/>
          <w:bCs/>
          <w:spacing w:val="-15"/>
          <w:kern w:val="36"/>
          <w:sz w:val="72"/>
          <w:szCs w:val="72"/>
          <w:lang w:eastAsia="en-GB"/>
        </w:rPr>
        <w:t>The</w:t>
      </w:r>
      <w:proofErr w:type="gramEnd"/>
      <w:r w:rsidRPr="005E3292">
        <w:rPr>
          <w:rFonts w:ascii="Arial" w:eastAsia="Times New Roman" w:hAnsi="Arial" w:cs="Arial"/>
          <w:b/>
          <w:bCs/>
          <w:spacing w:val="-15"/>
          <w:kern w:val="36"/>
          <w:sz w:val="72"/>
          <w:szCs w:val="72"/>
          <w:lang w:eastAsia="en-GB"/>
        </w:rPr>
        <w:t xml:space="preserve"> Year Of The Word </w:t>
      </w:r>
      <w:r w:rsidR="00A34871">
        <w:rPr>
          <w:rFonts w:ascii="Arial" w:eastAsia="Times New Roman" w:hAnsi="Arial" w:cs="Arial"/>
          <w:b/>
          <w:bCs/>
          <w:spacing w:val="-15"/>
          <w:kern w:val="36"/>
          <w:sz w:val="72"/>
          <w:szCs w:val="72"/>
          <w:lang w:eastAsia="en-GB"/>
        </w:rPr>
        <w:t>(</w:t>
      </w:r>
      <w:r w:rsidR="00A34871" w:rsidRPr="00A34871">
        <w:rPr>
          <w:rFonts w:ascii="Arial" w:eastAsia="Times New Roman" w:hAnsi="Arial" w:cs="Arial"/>
          <w:b/>
          <w:bCs/>
          <w:spacing w:val="-15"/>
          <w:kern w:val="36"/>
          <w:sz w:val="56"/>
          <w:szCs w:val="56"/>
          <w:lang w:eastAsia="en-GB"/>
        </w:rPr>
        <w:t>30</w:t>
      </w:r>
      <w:r w:rsidR="00A34871" w:rsidRPr="00A34871">
        <w:rPr>
          <w:rFonts w:ascii="Arial" w:eastAsia="Times New Roman" w:hAnsi="Arial" w:cs="Arial"/>
          <w:b/>
          <w:bCs/>
          <w:spacing w:val="-15"/>
          <w:kern w:val="36"/>
          <w:sz w:val="56"/>
          <w:szCs w:val="56"/>
          <w:vertAlign w:val="superscript"/>
          <w:lang w:eastAsia="en-GB"/>
        </w:rPr>
        <w:t>th</w:t>
      </w:r>
      <w:r w:rsidR="00A34871" w:rsidRPr="00A34871">
        <w:rPr>
          <w:rFonts w:ascii="Arial" w:eastAsia="Times New Roman" w:hAnsi="Arial" w:cs="Arial"/>
          <w:b/>
          <w:bCs/>
          <w:spacing w:val="-15"/>
          <w:kern w:val="36"/>
          <w:sz w:val="56"/>
          <w:szCs w:val="56"/>
          <w:lang w:eastAsia="en-GB"/>
        </w:rPr>
        <w:t xml:space="preserve"> September 2019 – 31</w:t>
      </w:r>
      <w:r w:rsidR="00A34871" w:rsidRPr="00A34871">
        <w:rPr>
          <w:rFonts w:ascii="Arial" w:eastAsia="Times New Roman" w:hAnsi="Arial" w:cs="Arial"/>
          <w:b/>
          <w:bCs/>
          <w:spacing w:val="-15"/>
          <w:kern w:val="36"/>
          <w:sz w:val="56"/>
          <w:szCs w:val="56"/>
          <w:vertAlign w:val="superscript"/>
          <w:lang w:eastAsia="en-GB"/>
        </w:rPr>
        <w:t>st</w:t>
      </w:r>
      <w:r w:rsidR="00A34871" w:rsidRPr="00A34871">
        <w:rPr>
          <w:rFonts w:ascii="Arial" w:eastAsia="Times New Roman" w:hAnsi="Arial" w:cs="Arial"/>
          <w:b/>
          <w:bCs/>
          <w:spacing w:val="-15"/>
          <w:kern w:val="36"/>
          <w:sz w:val="56"/>
          <w:szCs w:val="56"/>
          <w:lang w:eastAsia="en-GB"/>
        </w:rPr>
        <w:t xml:space="preserve"> December </w:t>
      </w:r>
      <w:r w:rsidRPr="00A34871">
        <w:rPr>
          <w:rFonts w:ascii="Arial" w:eastAsia="Times New Roman" w:hAnsi="Arial" w:cs="Arial"/>
          <w:b/>
          <w:bCs/>
          <w:spacing w:val="-15"/>
          <w:kern w:val="36"/>
          <w:sz w:val="56"/>
          <w:szCs w:val="56"/>
          <w:lang w:eastAsia="en-GB"/>
        </w:rPr>
        <w:t>2020</w:t>
      </w:r>
      <w:r w:rsidR="00A34871">
        <w:rPr>
          <w:rFonts w:ascii="Arial" w:eastAsia="Times New Roman" w:hAnsi="Arial" w:cs="Arial"/>
          <w:b/>
          <w:bCs/>
          <w:spacing w:val="-15"/>
          <w:kern w:val="36"/>
          <w:sz w:val="56"/>
          <w:szCs w:val="56"/>
          <w:lang w:eastAsia="en-GB"/>
        </w:rPr>
        <w:t>)</w:t>
      </w:r>
    </w:p>
    <w:p w:rsidR="005E3292" w:rsidRDefault="005E3292" w:rsidP="005E3292">
      <w:pPr>
        <w:shd w:val="clear" w:color="auto" w:fill="FFFFFF"/>
        <w:spacing w:after="0" w:line="384" w:lineRule="atLeast"/>
        <w:jc w:val="center"/>
        <w:rPr>
          <w:rFonts w:ascii="Arial" w:eastAsia="Times New Roman" w:hAnsi="Arial" w:cs="Arial"/>
          <w:b/>
          <w:bCs/>
          <w:color w:val="27AE60"/>
          <w:sz w:val="28"/>
          <w:szCs w:val="28"/>
          <w:lang w:eastAsia="en-GB"/>
        </w:rPr>
      </w:pPr>
    </w:p>
    <w:p w:rsidR="005E3292" w:rsidRPr="005E3292" w:rsidRDefault="005E3292" w:rsidP="005E3292">
      <w:pPr>
        <w:shd w:val="clear" w:color="auto" w:fill="FFFFFF"/>
        <w:spacing w:after="0" w:line="384" w:lineRule="atLeast"/>
        <w:jc w:val="center"/>
        <w:rPr>
          <w:rFonts w:ascii="Arial" w:eastAsia="Times New Roman" w:hAnsi="Arial" w:cs="Arial"/>
          <w:b/>
          <w:color w:val="6D6E71"/>
          <w:sz w:val="40"/>
          <w:szCs w:val="40"/>
          <w:lang w:eastAsia="en-GB"/>
        </w:rPr>
      </w:pPr>
      <w:r w:rsidRPr="005E3292">
        <w:rPr>
          <w:rFonts w:ascii="Arial" w:eastAsia="Times New Roman" w:hAnsi="Arial" w:cs="Arial"/>
          <w:b/>
          <w:bCs/>
          <w:color w:val="27AE60"/>
          <w:sz w:val="40"/>
          <w:szCs w:val="40"/>
          <w:lang w:eastAsia="en-GB"/>
        </w:rPr>
        <w:t xml:space="preserve">'The God Who Speaks' </w:t>
      </w:r>
      <w:proofErr w:type="gramStart"/>
      <w:r w:rsidRPr="005E3292">
        <w:rPr>
          <w:rFonts w:ascii="Arial" w:eastAsia="Times New Roman" w:hAnsi="Arial" w:cs="Arial"/>
          <w:b/>
          <w:bCs/>
          <w:color w:val="27AE60"/>
          <w:sz w:val="40"/>
          <w:szCs w:val="40"/>
          <w:lang w:eastAsia="en-GB"/>
        </w:rPr>
        <w:t>The</w:t>
      </w:r>
      <w:proofErr w:type="gramEnd"/>
      <w:r w:rsidRPr="005E3292">
        <w:rPr>
          <w:rFonts w:ascii="Arial" w:eastAsia="Times New Roman" w:hAnsi="Arial" w:cs="Arial"/>
          <w:b/>
          <w:bCs/>
          <w:color w:val="27AE60"/>
          <w:sz w:val="40"/>
          <w:szCs w:val="40"/>
          <w:lang w:eastAsia="en-GB"/>
        </w:rPr>
        <w:t xml:space="preserve"> Year of the Word </w:t>
      </w:r>
    </w:p>
    <w:p w:rsidR="005E3292" w:rsidRPr="005E3292" w:rsidRDefault="005E3292" w:rsidP="005E3292">
      <w:pPr>
        <w:shd w:val="clear" w:color="auto" w:fill="FFFFFF"/>
        <w:spacing w:after="0" w:line="384" w:lineRule="atLeast"/>
        <w:jc w:val="center"/>
        <w:rPr>
          <w:rFonts w:ascii="Arial" w:eastAsia="Times New Roman" w:hAnsi="Arial" w:cs="Arial"/>
          <w:b/>
          <w:color w:val="6D6E71"/>
          <w:sz w:val="40"/>
          <w:szCs w:val="40"/>
          <w:lang w:eastAsia="en-GB"/>
        </w:rPr>
      </w:pPr>
      <w:r w:rsidRPr="005E3292">
        <w:rPr>
          <w:rFonts w:ascii="Arial" w:eastAsia="Times New Roman" w:hAnsi="Arial" w:cs="Arial"/>
          <w:b/>
          <w:bCs/>
          <w:color w:val="27AE60"/>
          <w:sz w:val="40"/>
          <w:szCs w:val="40"/>
          <w:lang w:eastAsia="en-GB"/>
        </w:rPr>
        <w:t>30th Sep'19 - 31st Dec '20</w:t>
      </w:r>
    </w:p>
    <w:p w:rsidR="005E3292" w:rsidRPr="005E3292" w:rsidRDefault="005E3292" w:rsidP="005E3292">
      <w:pPr>
        <w:shd w:val="clear" w:color="auto" w:fill="FFFFFF"/>
        <w:spacing w:after="0" w:line="288" w:lineRule="atLeast"/>
        <w:jc w:val="center"/>
        <w:outlineLvl w:val="1"/>
        <w:rPr>
          <w:rFonts w:ascii="Arial" w:eastAsia="Times New Roman" w:hAnsi="Arial" w:cs="Arial"/>
          <w:b/>
          <w:bCs/>
          <w:color w:val="6D6E71"/>
          <w:spacing w:val="15"/>
          <w:sz w:val="40"/>
          <w:szCs w:val="40"/>
          <w:lang w:eastAsia="en-GB"/>
        </w:rPr>
      </w:pPr>
      <w:proofErr w:type="gramStart"/>
      <w:r w:rsidRPr="005E3292">
        <w:rPr>
          <w:rFonts w:ascii="Arial" w:eastAsia="Times New Roman" w:hAnsi="Arial" w:cs="Arial"/>
          <w:b/>
          <w:i/>
          <w:iCs/>
          <w:color w:val="27AE60"/>
          <w:spacing w:val="15"/>
          <w:sz w:val="40"/>
          <w:szCs w:val="40"/>
          <w:lang w:eastAsia="en-GB"/>
        </w:rPr>
        <w:t>celebrating</w:t>
      </w:r>
      <w:proofErr w:type="gramEnd"/>
      <w:r w:rsidRPr="005E3292">
        <w:rPr>
          <w:rFonts w:ascii="Arial" w:eastAsia="Times New Roman" w:hAnsi="Arial" w:cs="Arial"/>
          <w:b/>
          <w:i/>
          <w:iCs/>
          <w:color w:val="27AE60"/>
          <w:spacing w:val="15"/>
          <w:sz w:val="40"/>
          <w:szCs w:val="40"/>
          <w:lang w:eastAsia="en-GB"/>
        </w:rPr>
        <w:t>, living and sharing God's word</w:t>
      </w:r>
    </w:p>
    <w:p w:rsidR="005E3292" w:rsidRPr="005E3292" w:rsidRDefault="005E3292" w:rsidP="005E3292">
      <w:pPr>
        <w:shd w:val="clear" w:color="auto" w:fill="FFFFFF"/>
        <w:spacing w:after="0" w:line="288" w:lineRule="atLeast"/>
        <w:jc w:val="center"/>
        <w:outlineLvl w:val="2"/>
        <w:rPr>
          <w:rFonts w:ascii="Arial" w:eastAsia="Times New Roman" w:hAnsi="Arial" w:cs="Arial"/>
          <w:b/>
          <w:bCs/>
          <w:color w:val="6D6E71"/>
          <w:spacing w:val="-15"/>
          <w:sz w:val="40"/>
          <w:szCs w:val="40"/>
          <w:lang w:eastAsia="en-GB"/>
        </w:rPr>
      </w:pPr>
      <w:r w:rsidRPr="005E3292">
        <w:rPr>
          <w:rFonts w:ascii="Arial" w:eastAsia="Times New Roman" w:hAnsi="Arial" w:cs="Arial"/>
          <w:b/>
          <w:bCs/>
          <w:color w:val="27AE60"/>
          <w:spacing w:val="15"/>
          <w:sz w:val="40"/>
          <w:szCs w:val="40"/>
          <w:lang w:eastAsia="en-GB"/>
        </w:rPr>
        <w:t>Launch: 30th September 2019</w:t>
      </w:r>
    </w:p>
    <w:p w:rsidR="005E3292" w:rsidRPr="005E3292" w:rsidRDefault="005E3292" w:rsidP="005E3292">
      <w:pPr>
        <w:shd w:val="clear" w:color="auto" w:fill="FFFFFF"/>
        <w:spacing w:after="0" w:line="288" w:lineRule="atLeast"/>
        <w:jc w:val="center"/>
        <w:outlineLvl w:val="2"/>
        <w:rPr>
          <w:rFonts w:ascii="Arial" w:eastAsia="Times New Roman" w:hAnsi="Arial" w:cs="Arial"/>
          <w:b/>
          <w:bCs/>
          <w:color w:val="6D6E71"/>
          <w:spacing w:val="-15"/>
          <w:sz w:val="40"/>
          <w:szCs w:val="40"/>
          <w:lang w:eastAsia="en-GB"/>
        </w:rPr>
      </w:pPr>
      <w:r w:rsidRPr="005E3292">
        <w:rPr>
          <w:rFonts w:ascii="Arial" w:eastAsia="Times New Roman" w:hAnsi="Arial" w:cs="Arial"/>
          <w:b/>
          <w:bCs/>
          <w:color w:val="27AE60"/>
          <w:spacing w:val="15"/>
          <w:sz w:val="40"/>
          <w:szCs w:val="40"/>
          <w:lang w:eastAsia="en-GB"/>
        </w:rPr>
        <w:t>- Feast of St Jerome</w:t>
      </w:r>
    </w:p>
    <w:p w:rsidR="005E3292" w:rsidRPr="005E3292" w:rsidRDefault="00A34871" w:rsidP="005E3292">
      <w:pPr>
        <w:shd w:val="clear" w:color="auto" w:fill="FFFFFF"/>
        <w:spacing w:after="0" w:line="384" w:lineRule="atLeast"/>
        <w:jc w:val="center"/>
        <w:rPr>
          <w:rFonts w:ascii="Arial" w:eastAsia="Times New Roman" w:hAnsi="Arial" w:cs="Arial"/>
          <w:color w:val="6D6E71"/>
          <w:sz w:val="23"/>
          <w:szCs w:val="23"/>
          <w:lang w:eastAsia="en-GB"/>
        </w:rPr>
      </w:pPr>
      <w:hyperlink r:id="rId5" w:history="1">
        <w:r w:rsidR="005E3292" w:rsidRPr="005E3292">
          <w:rPr>
            <w:rFonts w:ascii="Arial" w:eastAsia="Times New Roman" w:hAnsi="Arial" w:cs="Arial"/>
            <w:color w:val="0000FF"/>
            <w:sz w:val="23"/>
            <w:szCs w:val="23"/>
            <w:u w:val="single"/>
            <w:lang w:eastAsia="en-GB"/>
          </w:rPr>
          <w:t>http://www.cbcew.org.uk/home/events/the-god-who-speaks/</w:t>
        </w:r>
      </w:hyperlink>
    </w:p>
    <w:p w:rsidR="005E3292" w:rsidRDefault="005E3292" w:rsidP="005E3292">
      <w:pPr>
        <w:shd w:val="clear" w:color="auto" w:fill="FFFFFF"/>
        <w:spacing w:after="0" w:line="384" w:lineRule="atLeast"/>
        <w:rPr>
          <w:rFonts w:ascii="Arial" w:eastAsia="Times New Roman" w:hAnsi="Arial" w:cs="Arial"/>
          <w:color w:val="6D6E71"/>
          <w:sz w:val="23"/>
          <w:szCs w:val="23"/>
          <w:lang w:eastAsia="en-GB"/>
        </w:rPr>
      </w:pPr>
    </w:p>
    <w:p w:rsidR="005E3292" w:rsidRPr="005E3292" w:rsidRDefault="005E3292" w:rsidP="005E3292">
      <w:pPr>
        <w:shd w:val="clear" w:color="auto" w:fill="FFFFFF"/>
        <w:spacing w:after="0" w:line="384" w:lineRule="atLeast"/>
        <w:rPr>
          <w:rFonts w:ascii="Arial" w:eastAsia="Times New Roman" w:hAnsi="Arial" w:cs="Arial"/>
          <w:color w:val="6D6E71"/>
          <w:sz w:val="32"/>
          <w:szCs w:val="32"/>
          <w:lang w:eastAsia="en-GB"/>
        </w:rPr>
      </w:pPr>
      <w:r w:rsidRPr="005E3292">
        <w:rPr>
          <w:rFonts w:ascii="Arial" w:eastAsia="Times New Roman" w:hAnsi="Arial" w:cs="Arial"/>
          <w:color w:val="6D6E71"/>
          <w:sz w:val="32"/>
          <w:szCs w:val="32"/>
          <w:lang w:eastAsia="en-GB"/>
        </w:rPr>
        <w:t>The Catholic Bishops’ Conference of England and Wales have designated 2020 as </w:t>
      </w:r>
      <w:r w:rsidRPr="005E3292">
        <w:rPr>
          <w:rFonts w:ascii="Arial" w:eastAsia="Times New Roman" w:hAnsi="Arial" w:cs="Arial"/>
          <w:b/>
          <w:bCs/>
          <w:color w:val="6D6E71"/>
          <w:sz w:val="32"/>
          <w:szCs w:val="32"/>
          <w:lang w:eastAsia="en-GB"/>
        </w:rPr>
        <w:t>'The God Who Speaks': A Year of the Word</w:t>
      </w:r>
      <w:r w:rsidRPr="005E3292">
        <w:rPr>
          <w:rFonts w:ascii="Arial" w:eastAsia="Times New Roman" w:hAnsi="Arial" w:cs="Arial"/>
          <w:color w:val="6D6E71"/>
          <w:sz w:val="32"/>
          <w:szCs w:val="32"/>
          <w:lang w:eastAsia="en-GB"/>
        </w:rPr>
        <w:t> to celebrate the 10th anniversary of </w:t>
      </w:r>
      <w:r w:rsidRPr="005E3292">
        <w:rPr>
          <w:rFonts w:ascii="Arial" w:eastAsia="Times New Roman" w:hAnsi="Arial" w:cs="Arial"/>
          <w:i/>
          <w:iCs/>
          <w:color w:val="6D6E71"/>
          <w:sz w:val="32"/>
          <w:szCs w:val="32"/>
          <w:lang w:eastAsia="en-GB"/>
        </w:rPr>
        <w:t>Verbum Domini</w:t>
      </w:r>
      <w:r w:rsidRPr="005E3292">
        <w:rPr>
          <w:rFonts w:ascii="Arial" w:eastAsia="Times New Roman" w:hAnsi="Arial" w:cs="Arial"/>
          <w:color w:val="6D6E71"/>
          <w:sz w:val="32"/>
          <w:szCs w:val="32"/>
          <w:lang w:eastAsia="en-GB"/>
        </w:rPr>
        <w:t> - Pope Benedict XVI’s Apostolic Exhortation on ‘The Word of the Lord’, and the 1600th anniversary of death of St Jerome, who translated the Bible into Latin.</w:t>
      </w:r>
    </w:p>
    <w:p w:rsidR="005E3292" w:rsidRPr="005E3292" w:rsidRDefault="005E3292" w:rsidP="005E3292">
      <w:pPr>
        <w:shd w:val="clear" w:color="auto" w:fill="FFFFFF"/>
        <w:spacing w:after="0" w:line="384" w:lineRule="atLeast"/>
        <w:rPr>
          <w:rFonts w:ascii="Arial" w:eastAsia="Times New Roman" w:hAnsi="Arial" w:cs="Arial"/>
          <w:color w:val="6D6E71"/>
          <w:sz w:val="32"/>
          <w:szCs w:val="32"/>
          <w:lang w:eastAsia="en-GB"/>
        </w:rPr>
      </w:pPr>
      <w:r w:rsidRPr="005E3292">
        <w:rPr>
          <w:rFonts w:ascii="Arial" w:eastAsia="Times New Roman" w:hAnsi="Arial" w:cs="Arial"/>
          <w:color w:val="6D6E71"/>
          <w:sz w:val="32"/>
          <w:szCs w:val="32"/>
          <w:lang w:eastAsia="en-GB"/>
        </w:rPr>
        <w:t>Therefore, 2020 will be a year of </w:t>
      </w:r>
      <w:r w:rsidRPr="005E3292">
        <w:rPr>
          <w:rFonts w:ascii="Arial" w:eastAsia="Times New Roman" w:hAnsi="Arial" w:cs="Arial"/>
          <w:b/>
          <w:bCs/>
          <w:color w:val="6D6E71"/>
          <w:sz w:val="32"/>
          <w:szCs w:val="32"/>
          <w:lang w:eastAsia="en-GB"/>
        </w:rPr>
        <w:t>celebrating, living</w:t>
      </w:r>
      <w:r w:rsidRPr="005E3292">
        <w:rPr>
          <w:rFonts w:ascii="Arial" w:eastAsia="Times New Roman" w:hAnsi="Arial" w:cs="Arial"/>
          <w:color w:val="6D6E71"/>
          <w:sz w:val="32"/>
          <w:szCs w:val="32"/>
          <w:lang w:eastAsia="en-GB"/>
        </w:rPr>
        <w:t> and </w:t>
      </w:r>
      <w:r w:rsidRPr="005E3292">
        <w:rPr>
          <w:rFonts w:ascii="Arial" w:eastAsia="Times New Roman" w:hAnsi="Arial" w:cs="Arial"/>
          <w:b/>
          <w:bCs/>
          <w:color w:val="6D6E71"/>
          <w:sz w:val="32"/>
          <w:szCs w:val="32"/>
          <w:lang w:eastAsia="en-GB"/>
        </w:rPr>
        <w:t>sharing</w:t>
      </w:r>
      <w:r w:rsidRPr="005E3292">
        <w:rPr>
          <w:rFonts w:ascii="Arial" w:eastAsia="Times New Roman" w:hAnsi="Arial" w:cs="Arial"/>
          <w:color w:val="6D6E71"/>
          <w:sz w:val="32"/>
          <w:szCs w:val="32"/>
          <w:lang w:eastAsia="en-GB"/>
        </w:rPr>
        <w:t> God's word, through a range of events, activities and resources, available across the Diocese of Westminster.</w:t>
      </w:r>
    </w:p>
    <w:p w:rsidR="005E3292" w:rsidRPr="005E3292" w:rsidRDefault="005E3292" w:rsidP="005E3292">
      <w:pPr>
        <w:shd w:val="clear" w:color="auto" w:fill="FFFFFF"/>
        <w:spacing w:after="0" w:line="384" w:lineRule="atLeast"/>
        <w:rPr>
          <w:rFonts w:ascii="Arial" w:eastAsia="Times New Roman" w:hAnsi="Arial" w:cs="Arial"/>
          <w:i/>
          <w:iCs/>
          <w:color w:val="6D6E71"/>
          <w:sz w:val="32"/>
          <w:szCs w:val="32"/>
          <w:lang w:eastAsia="en-GB"/>
        </w:rPr>
      </w:pPr>
    </w:p>
    <w:p w:rsidR="005E3292" w:rsidRDefault="005E3292" w:rsidP="005E3292">
      <w:pPr>
        <w:shd w:val="clear" w:color="auto" w:fill="FFFFFF"/>
        <w:spacing w:after="0" w:line="384" w:lineRule="atLeast"/>
        <w:rPr>
          <w:rFonts w:ascii="Arial" w:eastAsia="Times New Roman" w:hAnsi="Arial" w:cs="Arial"/>
          <w:i/>
          <w:iCs/>
          <w:sz w:val="32"/>
          <w:szCs w:val="32"/>
          <w:lang w:eastAsia="en-GB"/>
        </w:rPr>
      </w:pPr>
      <w:r w:rsidRPr="005E3292">
        <w:rPr>
          <w:rFonts w:ascii="Arial" w:eastAsia="Times New Roman" w:hAnsi="Arial" w:cs="Arial"/>
          <w:i/>
          <w:iCs/>
          <w:sz w:val="32"/>
          <w:szCs w:val="32"/>
          <w:lang w:eastAsia="en-GB"/>
        </w:rPr>
        <w:t xml:space="preserve">We are invited to listen afresh to the word of God as did Our Blessed Lady at the </w:t>
      </w:r>
      <w:proofErr w:type="spellStart"/>
      <w:r w:rsidRPr="005E3292">
        <w:rPr>
          <w:rFonts w:ascii="Arial" w:eastAsia="Times New Roman" w:hAnsi="Arial" w:cs="Arial"/>
          <w:i/>
          <w:iCs/>
          <w:sz w:val="32"/>
          <w:szCs w:val="32"/>
          <w:lang w:eastAsia="en-GB"/>
        </w:rPr>
        <w:t>Annunication</w:t>
      </w:r>
      <w:proofErr w:type="spellEnd"/>
      <w:r w:rsidRPr="005E3292">
        <w:rPr>
          <w:rFonts w:ascii="Arial" w:eastAsia="Times New Roman" w:hAnsi="Arial" w:cs="Arial"/>
          <w:i/>
          <w:iCs/>
          <w:sz w:val="32"/>
          <w:szCs w:val="32"/>
          <w:lang w:eastAsia="en-GB"/>
        </w:rPr>
        <w:t>, to encounter anew the presence of that word, and to proclaim it afresh in the Church and the World.</w:t>
      </w:r>
    </w:p>
    <w:p w:rsidR="005E3292" w:rsidRDefault="00A34871" w:rsidP="005E3292">
      <w:pPr>
        <w:shd w:val="clear" w:color="auto" w:fill="FFFFFF"/>
        <w:spacing w:after="0" w:line="384" w:lineRule="atLeast"/>
        <w:rPr>
          <w:rFonts w:ascii="Arial" w:eastAsia="Times New Roman" w:hAnsi="Arial" w:cs="Arial"/>
          <w:i/>
          <w:iCs/>
          <w:sz w:val="32"/>
          <w:szCs w:val="32"/>
          <w:lang w:eastAsia="en-GB"/>
        </w:rPr>
      </w:pPr>
      <w:r>
        <w:rPr>
          <w:rFonts w:ascii="Arial" w:eastAsia="Times New Roman" w:hAnsi="Arial" w:cs="Arial"/>
          <w:i/>
          <w:iCs/>
          <w:noProof/>
          <w:sz w:val="32"/>
          <w:szCs w:val="32"/>
          <w:lang w:eastAsia="en-GB"/>
        </w:rPr>
        <w:drawing>
          <wp:inline distT="0" distB="0" distL="0" distR="0" wp14:anchorId="366B6FB4" wp14:editId="52A912F9">
            <wp:extent cx="723403" cy="942975"/>
            <wp:effectExtent l="0" t="0" r="635" b="0"/>
            <wp:docPr id="2" name="Picture 2" descr="C:\Users\Headteacher\Desktop\The-God-Who-Speaks-Purpl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teacher\Desktop\The-God-Who-Speaks-Purple-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04" cy="956011"/>
                    </a:xfrm>
                    <a:prstGeom prst="rect">
                      <a:avLst/>
                    </a:prstGeom>
                    <a:noFill/>
                    <a:ln>
                      <a:noFill/>
                    </a:ln>
                  </pic:spPr>
                </pic:pic>
              </a:graphicData>
            </a:graphic>
          </wp:inline>
        </w:drawing>
      </w:r>
      <w:r>
        <w:rPr>
          <w:rFonts w:ascii="Arial" w:eastAsia="Times New Roman" w:hAnsi="Arial" w:cs="Arial"/>
          <w:i/>
          <w:iCs/>
          <w:noProof/>
          <w:sz w:val="32"/>
          <w:szCs w:val="32"/>
          <w:lang w:eastAsia="en-GB"/>
        </w:rPr>
        <w:t xml:space="preserve">                                                                         </w:t>
      </w:r>
      <w:r>
        <w:rPr>
          <w:rFonts w:ascii="Arial" w:eastAsia="Times New Roman" w:hAnsi="Arial" w:cs="Arial"/>
          <w:i/>
          <w:iCs/>
          <w:noProof/>
          <w:sz w:val="32"/>
          <w:szCs w:val="32"/>
          <w:lang w:eastAsia="en-GB"/>
        </w:rPr>
        <w:drawing>
          <wp:inline distT="0" distB="0" distL="0" distR="0" wp14:anchorId="25A66C5E" wp14:editId="7C980638">
            <wp:extent cx="754325" cy="983283"/>
            <wp:effectExtent l="0" t="0" r="8255" b="7620"/>
            <wp:docPr id="3" name="Picture 3" descr="C:\Users\Headteacher\Desktop\The-God-Who-Speaks-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adteacher\Desktop\The-God-Who-Speaks-Red-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0456" cy="1017346"/>
                    </a:xfrm>
                    <a:prstGeom prst="rect">
                      <a:avLst/>
                    </a:prstGeom>
                    <a:noFill/>
                    <a:ln>
                      <a:noFill/>
                    </a:ln>
                  </pic:spPr>
                </pic:pic>
              </a:graphicData>
            </a:graphic>
          </wp:inline>
        </w:drawing>
      </w:r>
    </w:p>
    <w:p w:rsidR="005E3292" w:rsidRPr="005E3292" w:rsidRDefault="005E3292" w:rsidP="005E3292">
      <w:pPr>
        <w:shd w:val="clear" w:color="auto" w:fill="FFFFFF"/>
        <w:spacing w:after="0" w:line="384" w:lineRule="atLeast"/>
        <w:rPr>
          <w:rFonts w:ascii="Arial" w:eastAsia="Times New Roman" w:hAnsi="Arial" w:cs="Arial"/>
          <w:i/>
          <w:iCs/>
          <w:sz w:val="32"/>
          <w:szCs w:val="32"/>
          <w:lang w:eastAsia="en-GB"/>
        </w:rPr>
      </w:pPr>
      <w:r>
        <w:rPr>
          <w:rFonts w:ascii="Arial" w:eastAsia="Times New Roman" w:hAnsi="Arial" w:cs="Arial"/>
          <w:i/>
          <w:iCs/>
          <w:sz w:val="32"/>
          <w:szCs w:val="32"/>
          <w:lang w:eastAsia="en-GB"/>
        </w:rPr>
        <w:lastRenderedPageBreak/>
        <w:t xml:space="preserve">                                       </w:t>
      </w:r>
      <w:bookmarkStart w:id="0" w:name="_GoBack"/>
      <w:bookmarkEnd w:id="0"/>
      <w:r>
        <w:rPr>
          <w:rFonts w:ascii="Arial" w:eastAsia="Times New Roman" w:hAnsi="Arial" w:cs="Arial"/>
          <w:i/>
          <w:iCs/>
          <w:sz w:val="32"/>
          <w:szCs w:val="32"/>
          <w:lang w:eastAsia="en-GB"/>
        </w:rPr>
        <w:t xml:space="preserve">                                 </w:t>
      </w:r>
    </w:p>
    <w:p w:rsidR="005E3292" w:rsidRPr="005E3292" w:rsidRDefault="005E3292" w:rsidP="005E3292">
      <w:pPr>
        <w:shd w:val="clear" w:color="auto" w:fill="FFFFFF"/>
        <w:spacing w:after="0" w:line="384" w:lineRule="atLeast"/>
        <w:rPr>
          <w:rFonts w:ascii="Arial" w:eastAsia="Times New Roman" w:hAnsi="Arial" w:cs="Arial"/>
          <w:i/>
          <w:iCs/>
          <w:sz w:val="23"/>
          <w:szCs w:val="23"/>
          <w:lang w:eastAsia="en-GB"/>
        </w:rPr>
      </w:pPr>
    </w:p>
    <w:p w:rsidR="005E3292" w:rsidRPr="005E3292" w:rsidRDefault="005E3292" w:rsidP="005E3292">
      <w:pPr>
        <w:shd w:val="clear" w:color="auto" w:fill="FFFFFF"/>
        <w:spacing w:after="0" w:line="384" w:lineRule="atLeast"/>
        <w:rPr>
          <w:rFonts w:ascii="Arial" w:eastAsia="Times New Roman" w:hAnsi="Arial" w:cs="Arial"/>
          <w:color w:val="6D6E71"/>
          <w:sz w:val="23"/>
          <w:szCs w:val="23"/>
          <w:lang w:eastAsia="en-GB"/>
        </w:rPr>
      </w:pPr>
      <w:r>
        <w:rPr>
          <w:rFonts w:ascii="Arial" w:eastAsia="Times New Roman" w:hAnsi="Arial" w:cs="Arial"/>
          <w:noProof/>
          <w:color w:val="6D6E71"/>
          <w:sz w:val="23"/>
          <w:szCs w:val="23"/>
          <w:lang w:eastAsia="en-GB"/>
        </w:rPr>
        <w:t xml:space="preserve">                                                </w:t>
      </w:r>
      <w:r>
        <w:rPr>
          <w:rFonts w:ascii="Arial" w:eastAsia="Times New Roman" w:hAnsi="Arial" w:cs="Arial"/>
          <w:noProof/>
          <w:color w:val="6D6E71"/>
          <w:sz w:val="23"/>
          <w:szCs w:val="23"/>
          <w:lang w:eastAsia="en-GB"/>
        </w:rPr>
        <w:drawing>
          <wp:inline distT="0" distB="0" distL="0" distR="0">
            <wp:extent cx="1529144" cy="1971675"/>
            <wp:effectExtent l="0" t="0" r="0" b="0"/>
            <wp:docPr id="1" name="Picture 1" descr="C:\Users\Headteacher\Desktop\The-God-Who-Speaks-Green-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teacher\Desktop\The-God-Who-Speaks-Green-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239" cy="1973086"/>
                    </a:xfrm>
                    <a:prstGeom prst="rect">
                      <a:avLst/>
                    </a:prstGeom>
                    <a:noFill/>
                    <a:ln>
                      <a:noFill/>
                    </a:ln>
                  </pic:spPr>
                </pic:pic>
              </a:graphicData>
            </a:graphic>
          </wp:inline>
        </w:drawing>
      </w:r>
    </w:p>
    <w:p w:rsidR="005E3292" w:rsidRDefault="005E3292" w:rsidP="005E3292">
      <w:pPr>
        <w:shd w:val="clear" w:color="auto" w:fill="FFFFFF"/>
        <w:spacing w:after="0" w:line="240" w:lineRule="auto"/>
        <w:rPr>
          <w:rFonts w:ascii="Candara" w:eastAsia="Times New Roman" w:hAnsi="Candara" w:cs="Times New Roman"/>
          <w:color w:val="000000"/>
          <w:sz w:val="32"/>
          <w:szCs w:val="32"/>
          <w:lang w:eastAsia="en-GB"/>
        </w:rPr>
      </w:pPr>
    </w:p>
    <w:p w:rsidR="005E3292" w:rsidRPr="005E3292" w:rsidRDefault="005E3292" w:rsidP="005E3292">
      <w:pPr>
        <w:shd w:val="clear" w:color="auto" w:fill="FFFFFF"/>
        <w:spacing w:after="0" w:line="240" w:lineRule="auto"/>
        <w:rPr>
          <w:rFonts w:ascii="Calibri" w:eastAsia="Times New Roman" w:hAnsi="Calibri" w:cs="Times New Roman"/>
          <w:color w:val="212121"/>
          <w:sz w:val="32"/>
          <w:szCs w:val="32"/>
          <w:lang w:eastAsia="en-GB"/>
        </w:rPr>
      </w:pPr>
      <w:r>
        <w:rPr>
          <w:rFonts w:ascii="Candara" w:eastAsia="Times New Roman" w:hAnsi="Candara" w:cs="Times New Roman"/>
          <w:color w:val="000000"/>
          <w:sz w:val="32"/>
          <w:szCs w:val="32"/>
          <w:lang w:eastAsia="en-GB"/>
        </w:rPr>
        <w:t>T</w:t>
      </w:r>
      <w:r w:rsidRPr="005E3292">
        <w:rPr>
          <w:rFonts w:ascii="Candara" w:eastAsia="Times New Roman" w:hAnsi="Candara" w:cs="Times New Roman"/>
          <w:color w:val="000000"/>
          <w:sz w:val="32"/>
          <w:szCs w:val="32"/>
          <w:lang w:eastAsia="en-GB"/>
        </w:rPr>
        <w:t>his academic year the Catholic Bishops’ Conference of England and Wales have designated as </w:t>
      </w:r>
      <w:r w:rsidRPr="005E3292">
        <w:rPr>
          <w:rFonts w:ascii="Candara" w:eastAsia="Times New Roman" w:hAnsi="Candara" w:cs="Times New Roman"/>
          <w:b/>
          <w:bCs/>
          <w:color w:val="000000"/>
          <w:sz w:val="32"/>
          <w:szCs w:val="32"/>
          <w:lang w:eastAsia="en-GB"/>
        </w:rPr>
        <w:t>'The God Who Speaks - A Year of the Word’</w:t>
      </w:r>
      <w:r w:rsidRPr="005E3292">
        <w:rPr>
          <w:rFonts w:ascii="Candara" w:eastAsia="Times New Roman" w:hAnsi="Candara" w:cs="Times New Roman"/>
          <w:color w:val="000000"/>
          <w:sz w:val="32"/>
          <w:szCs w:val="32"/>
          <w:lang w:eastAsia="en-GB"/>
        </w:rPr>
        <w:t> to celebrate the 10th anniversary of Verbum Domini - Pope Benedict XVI’s Apostolic Exhortation on ‘The Word of the Lord’, and the 1600th anniversary of the death of St Jerome, who translated the Bible into Latin. In keeping with the Church’s three year cycle there will also be a specific focus on St Matthew’s Gospel.</w:t>
      </w:r>
    </w:p>
    <w:p w:rsidR="005E3292" w:rsidRPr="005E3292" w:rsidRDefault="005E3292" w:rsidP="005E3292">
      <w:pPr>
        <w:shd w:val="clear" w:color="auto" w:fill="FFFFFF"/>
        <w:spacing w:after="0" w:line="240" w:lineRule="auto"/>
        <w:rPr>
          <w:rFonts w:ascii="Calibri" w:eastAsia="Times New Roman" w:hAnsi="Calibri" w:cs="Times New Roman"/>
          <w:color w:val="212121"/>
          <w:sz w:val="32"/>
          <w:szCs w:val="32"/>
          <w:lang w:eastAsia="en-GB"/>
        </w:rPr>
      </w:pPr>
      <w:r w:rsidRPr="005E3292">
        <w:rPr>
          <w:rFonts w:ascii="Candara" w:eastAsia="Times New Roman" w:hAnsi="Candara" w:cs="Times New Roman"/>
          <w:color w:val="000000"/>
          <w:sz w:val="32"/>
          <w:szCs w:val="32"/>
          <w:lang w:eastAsia="en-GB"/>
        </w:rPr>
        <w:t> </w:t>
      </w:r>
    </w:p>
    <w:p w:rsidR="005E3292" w:rsidRDefault="005E3292" w:rsidP="005E3292">
      <w:pPr>
        <w:shd w:val="clear" w:color="auto" w:fill="FFFFFF"/>
        <w:spacing w:after="0" w:line="240" w:lineRule="auto"/>
        <w:rPr>
          <w:rFonts w:ascii="Candara" w:eastAsia="Times New Roman" w:hAnsi="Candara" w:cs="Times New Roman"/>
          <w:color w:val="000000"/>
          <w:sz w:val="32"/>
          <w:szCs w:val="32"/>
          <w:lang w:eastAsia="en-GB"/>
        </w:rPr>
      </w:pPr>
      <w:r w:rsidRPr="005E3292">
        <w:rPr>
          <w:rFonts w:ascii="Candara" w:eastAsia="Times New Roman" w:hAnsi="Candara" w:cs="Times New Roman"/>
          <w:color w:val="000000"/>
          <w:sz w:val="32"/>
          <w:szCs w:val="32"/>
          <w:lang w:eastAsia="en-GB"/>
        </w:rPr>
        <w:t>The aim of The God Who Speaks - A Year of the Word is </w:t>
      </w:r>
      <w:r w:rsidRPr="005E3292">
        <w:rPr>
          <w:rFonts w:ascii="Candara" w:eastAsia="Times New Roman" w:hAnsi="Candara" w:cs="Times New Roman"/>
          <w:b/>
          <w:bCs/>
          <w:color w:val="000000"/>
          <w:sz w:val="32"/>
          <w:szCs w:val="32"/>
          <w:lang w:eastAsia="en-GB"/>
        </w:rPr>
        <w:t>‘Celebrating, Living and Sharing God‘s Word.’</w:t>
      </w:r>
      <w:r w:rsidRPr="005E3292">
        <w:rPr>
          <w:rFonts w:ascii="Candara" w:eastAsia="Times New Roman" w:hAnsi="Candara" w:cs="Times New Roman"/>
          <w:color w:val="000000"/>
          <w:sz w:val="32"/>
          <w:szCs w:val="32"/>
          <w:lang w:eastAsia="en-GB"/>
        </w:rPr>
        <w:t xml:space="preserve"> It will </w:t>
      </w:r>
      <w:r>
        <w:rPr>
          <w:rFonts w:ascii="Candara" w:eastAsia="Times New Roman" w:hAnsi="Candara" w:cs="Times New Roman"/>
          <w:color w:val="000000"/>
          <w:sz w:val="32"/>
          <w:szCs w:val="32"/>
          <w:lang w:eastAsia="en-GB"/>
        </w:rPr>
        <w:t>be an opportunity in our school</w:t>
      </w:r>
      <w:r w:rsidRPr="005E3292">
        <w:rPr>
          <w:rFonts w:ascii="Candara" w:eastAsia="Times New Roman" w:hAnsi="Candara" w:cs="Times New Roman"/>
          <w:color w:val="000000"/>
          <w:sz w:val="32"/>
          <w:szCs w:val="32"/>
          <w:lang w:eastAsia="en-GB"/>
        </w:rPr>
        <w:t xml:space="preserve"> to enrich current scripture practices and to develop and explore new ways of responding to the Bible.</w:t>
      </w:r>
    </w:p>
    <w:p w:rsidR="005E3292" w:rsidRPr="005E3292" w:rsidRDefault="005E3292" w:rsidP="005E3292">
      <w:pPr>
        <w:shd w:val="clear" w:color="auto" w:fill="FFFFFF"/>
        <w:spacing w:after="0" w:line="240" w:lineRule="auto"/>
        <w:rPr>
          <w:rFonts w:ascii="Calibri" w:eastAsia="Times New Roman" w:hAnsi="Calibri" w:cs="Times New Roman"/>
          <w:color w:val="212121"/>
          <w:sz w:val="32"/>
          <w:szCs w:val="32"/>
          <w:lang w:eastAsia="en-GB"/>
        </w:rPr>
      </w:pPr>
      <w:r w:rsidRPr="005E3292">
        <w:rPr>
          <w:rFonts w:ascii="Candara" w:eastAsia="Times New Roman" w:hAnsi="Candara" w:cs="Times New Roman"/>
          <w:color w:val="000000"/>
          <w:sz w:val="32"/>
          <w:szCs w:val="32"/>
          <w:lang w:eastAsia="en-GB"/>
        </w:rPr>
        <w:t> </w:t>
      </w:r>
    </w:p>
    <w:p w:rsidR="005E3292" w:rsidRPr="005E3292" w:rsidRDefault="005E3292" w:rsidP="005E3292">
      <w:pPr>
        <w:shd w:val="clear" w:color="auto" w:fill="FFFFFF"/>
        <w:spacing w:after="240" w:line="240" w:lineRule="auto"/>
        <w:rPr>
          <w:rFonts w:ascii="Calibri" w:eastAsia="Times New Roman" w:hAnsi="Calibri" w:cs="Times New Roman"/>
          <w:color w:val="212121"/>
          <w:sz w:val="32"/>
          <w:szCs w:val="32"/>
          <w:lang w:eastAsia="en-GB"/>
        </w:rPr>
      </w:pPr>
      <w:r w:rsidRPr="005E3292">
        <w:rPr>
          <w:rFonts w:ascii="Candara" w:eastAsia="Times New Roman" w:hAnsi="Candara" w:cs="Times New Roman"/>
          <w:color w:val="000000"/>
          <w:sz w:val="32"/>
          <w:szCs w:val="32"/>
          <w:lang w:eastAsia="en-GB"/>
        </w:rPr>
        <w:t>The year begins on the </w:t>
      </w:r>
      <w:r w:rsidRPr="005E3292">
        <w:rPr>
          <w:rFonts w:ascii="Candara" w:eastAsia="Times New Roman" w:hAnsi="Candara" w:cs="Times New Roman"/>
          <w:b/>
          <w:bCs/>
          <w:color w:val="000000"/>
          <w:sz w:val="32"/>
          <w:szCs w:val="32"/>
          <w:lang w:eastAsia="en-GB"/>
        </w:rPr>
        <w:t>30th September</w:t>
      </w:r>
      <w:r w:rsidRPr="005E3292">
        <w:rPr>
          <w:rFonts w:ascii="Candara" w:eastAsia="Times New Roman" w:hAnsi="Candara" w:cs="Times New Roman"/>
          <w:color w:val="000000"/>
          <w:sz w:val="32"/>
          <w:szCs w:val="32"/>
          <w:lang w:eastAsia="en-GB"/>
        </w:rPr>
        <w:t> when the Cardinal will release a video from the National Gallery launching the year using a painting of St Jerome. There will be two subsequent videos released on the 1</w:t>
      </w:r>
      <w:r w:rsidRPr="005E3292">
        <w:rPr>
          <w:rFonts w:ascii="Candara" w:eastAsia="Times New Roman" w:hAnsi="Candara" w:cs="Times New Roman"/>
          <w:color w:val="000000"/>
          <w:sz w:val="32"/>
          <w:szCs w:val="32"/>
          <w:vertAlign w:val="superscript"/>
          <w:lang w:eastAsia="en-GB"/>
        </w:rPr>
        <w:t>st</w:t>
      </w:r>
      <w:r w:rsidRPr="005E3292">
        <w:rPr>
          <w:rFonts w:ascii="Candara" w:eastAsia="Times New Roman" w:hAnsi="Candara" w:cs="Times New Roman"/>
          <w:color w:val="000000"/>
          <w:sz w:val="32"/>
          <w:szCs w:val="32"/>
          <w:lang w:eastAsia="en-GB"/>
        </w:rPr>
        <w:t> December 2019 and 26</w:t>
      </w:r>
      <w:r w:rsidRPr="005E3292">
        <w:rPr>
          <w:rFonts w:ascii="Candara" w:eastAsia="Times New Roman" w:hAnsi="Candara" w:cs="Times New Roman"/>
          <w:color w:val="000000"/>
          <w:sz w:val="32"/>
          <w:szCs w:val="32"/>
          <w:vertAlign w:val="superscript"/>
          <w:lang w:eastAsia="en-GB"/>
        </w:rPr>
        <w:t>th</w:t>
      </w:r>
      <w:r w:rsidRPr="005E3292">
        <w:rPr>
          <w:rFonts w:ascii="Candara" w:eastAsia="Times New Roman" w:hAnsi="Candara" w:cs="Times New Roman"/>
          <w:color w:val="000000"/>
          <w:sz w:val="32"/>
          <w:szCs w:val="32"/>
          <w:lang w:eastAsia="en-GB"/>
        </w:rPr>
        <w:t> February 2020 to mark the beginning of Advent and Lent. The year will end on the </w:t>
      </w:r>
      <w:r w:rsidRPr="005E3292">
        <w:rPr>
          <w:rFonts w:ascii="Candara" w:eastAsia="Times New Roman" w:hAnsi="Candara" w:cs="Times New Roman"/>
          <w:b/>
          <w:bCs/>
          <w:color w:val="000000"/>
          <w:sz w:val="32"/>
          <w:szCs w:val="32"/>
          <w:lang w:eastAsia="en-GB"/>
        </w:rPr>
        <w:t>31st December 2020</w:t>
      </w:r>
      <w:r w:rsidRPr="005E3292">
        <w:rPr>
          <w:rFonts w:ascii="Candara" w:eastAsia="Times New Roman" w:hAnsi="Candara" w:cs="Times New Roman"/>
          <w:color w:val="000000"/>
          <w:sz w:val="32"/>
          <w:szCs w:val="32"/>
          <w:lang w:eastAsia="en-GB"/>
        </w:rPr>
        <w:t>.</w:t>
      </w:r>
    </w:p>
    <w:p w:rsidR="005E3292" w:rsidRPr="005E3292" w:rsidRDefault="005E3292" w:rsidP="005E3292">
      <w:pPr>
        <w:shd w:val="clear" w:color="auto" w:fill="FFFFFF"/>
        <w:spacing w:after="0" w:line="240" w:lineRule="auto"/>
        <w:rPr>
          <w:rFonts w:ascii="Calibri" w:eastAsia="Times New Roman" w:hAnsi="Calibri" w:cs="Times New Roman"/>
          <w:color w:val="212121"/>
          <w:sz w:val="32"/>
          <w:szCs w:val="32"/>
          <w:lang w:eastAsia="en-GB"/>
        </w:rPr>
      </w:pPr>
      <w:r w:rsidRPr="005E3292">
        <w:rPr>
          <w:rFonts w:ascii="Candara" w:eastAsia="Times New Roman" w:hAnsi="Candara" w:cs="Times New Roman"/>
          <w:color w:val="000000"/>
          <w:sz w:val="32"/>
          <w:szCs w:val="32"/>
          <w:lang w:eastAsia="en-GB"/>
        </w:rPr>
        <w:t> </w:t>
      </w:r>
    </w:p>
    <w:p w:rsidR="003C42E5" w:rsidRPr="005E3292" w:rsidRDefault="005E3292" w:rsidP="005E3292">
      <w:pPr>
        <w:shd w:val="clear" w:color="auto" w:fill="FFFFFF"/>
        <w:spacing w:after="240" w:line="240" w:lineRule="auto"/>
        <w:rPr>
          <w:rFonts w:ascii="Calibri" w:eastAsia="Times New Roman" w:hAnsi="Calibri" w:cs="Times New Roman"/>
          <w:color w:val="212121"/>
          <w:sz w:val="32"/>
          <w:szCs w:val="32"/>
          <w:lang w:eastAsia="en-GB"/>
        </w:rPr>
      </w:pPr>
      <w:r w:rsidRPr="005E3292">
        <w:rPr>
          <w:rFonts w:ascii="Candara" w:eastAsia="Times New Roman" w:hAnsi="Candara" w:cs="Times New Roman"/>
          <w:color w:val="000000"/>
          <w:sz w:val="32"/>
          <w:szCs w:val="32"/>
          <w:lang w:eastAsia="en-GB"/>
        </w:rPr>
        <w:t>There is also a website dedicated to </w:t>
      </w:r>
      <w:r w:rsidRPr="005E3292">
        <w:rPr>
          <w:rFonts w:ascii="Candara" w:eastAsia="Times New Roman" w:hAnsi="Candara" w:cs="Times New Roman"/>
          <w:b/>
          <w:bCs/>
          <w:color w:val="000000"/>
          <w:sz w:val="32"/>
          <w:szCs w:val="32"/>
          <w:lang w:eastAsia="en-GB"/>
        </w:rPr>
        <w:t>‘The God Who Speaks - A Year of the Word’ </w:t>
      </w:r>
      <w:r w:rsidRPr="005E3292">
        <w:rPr>
          <w:rFonts w:ascii="Candara" w:eastAsia="Times New Roman" w:hAnsi="Candara" w:cs="Times New Roman"/>
          <w:color w:val="000000"/>
          <w:sz w:val="32"/>
          <w:szCs w:val="32"/>
          <w:lang w:eastAsia="en-GB"/>
        </w:rPr>
        <w:t>which can be found using this link - </w:t>
      </w:r>
      <w:hyperlink r:id="rId9" w:tgtFrame="_blank" w:history="1">
        <w:r w:rsidRPr="005E3292">
          <w:rPr>
            <w:rFonts w:ascii="Candara" w:eastAsia="Times New Roman" w:hAnsi="Candara" w:cs="Times New Roman"/>
            <w:color w:val="0563C1"/>
            <w:sz w:val="32"/>
            <w:szCs w:val="32"/>
            <w:u w:val="single"/>
            <w:lang w:eastAsia="en-GB"/>
          </w:rPr>
          <w:t>http://www.cbcew.org.uk/home/events/the-god-who-speaks/</w:t>
        </w:r>
      </w:hyperlink>
    </w:p>
    <w:sectPr w:rsidR="003C42E5" w:rsidRPr="005E3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292"/>
    <w:rsid w:val="003C42E5"/>
    <w:rsid w:val="005E3292"/>
    <w:rsid w:val="00A34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3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32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E32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292"/>
    <w:rPr>
      <w:color w:val="0000FF"/>
      <w:u w:val="single"/>
    </w:rPr>
  </w:style>
  <w:style w:type="character" w:customStyle="1" w:styleId="Heading1Char">
    <w:name w:val="Heading 1 Char"/>
    <w:basedOn w:val="DefaultParagraphFont"/>
    <w:link w:val="Heading1"/>
    <w:uiPriority w:val="9"/>
    <w:rsid w:val="005E32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32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E32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3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3292"/>
    <w:rPr>
      <w:b/>
      <w:bCs/>
    </w:rPr>
  </w:style>
  <w:style w:type="character" w:styleId="Emphasis">
    <w:name w:val="Emphasis"/>
    <w:basedOn w:val="DefaultParagraphFont"/>
    <w:uiPriority w:val="20"/>
    <w:qFormat/>
    <w:rsid w:val="005E3292"/>
    <w:rPr>
      <w:i/>
      <w:iCs/>
    </w:rPr>
  </w:style>
  <w:style w:type="paragraph" w:styleId="BalloonText">
    <w:name w:val="Balloon Text"/>
    <w:basedOn w:val="Normal"/>
    <w:link w:val="BalloonTextChar"/>
    <w:uiPriority w:val="99"/>
    <w:semiHidden/>
    <w:unhideWhenUsed/>
    <w:rsid w:val="005E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32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E329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E329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3292"/>
    <w:rPr>
      <w:color w:val="0000FF"/>
      <w:u w:val="single"/>
    </w:rPr>
  </w:style>
  <w:style w:type="character" w:customStyle="1" w:styleId="Heading1Char">
    <w:name w:val="Heading 1 Char"/>
    <w:basedOn w:val="DefaultParagraphFont"/>
    <w:link w:val="Heading1"/>
    <w:uiPriority w:val="9"/>
    <w:rsid w:val="005E329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E3292"/>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E3292"/>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5E32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E3292"/>
    <w:rPr>
      <w:b/>
      <w:bCs/>
    </w:rPr>
  </w:style>
  <w:style w:type="character" w:styleId="Emphasis">
    <w:name w:val="Emphasis"/>
    <w:basedOn w:val="DefaultParagraphFont"/>
    <w:uiPriority w:val="20"/>
    <w:qFormat/>
    <w:rsid w:val="005E3292"/>
    <w:rPr>
      <w:i/>
      <w:iCs/>
    </w:rPr>
  </w:style>
  <w:style w:type="paragraph" w:styleId="BalloonText">
    <w:name w:val="Balloon Text"/>
    <w:basedOn w:val="Normal"/>
    <w:link w:val="BalloonTextChar"/>
    <w:uiPriority w:val="99"/>
    <w:semiHidden/>
    <w:unhideWhenUsed/>
    <w:rsid w:val="005E3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2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06">
      <w:bodyDiv w:val="1"/>
      <w:marLeft w:val="0"/>
      <w:marRight w:val="0"/>
      <w:marTop w:val="0"/>
      <w:marBottom w:val="0"/>
      <w:divBdr>
        <w:top w:val="none" w:sz="0" w:space="0" w:color="auto"/>
        <w:left w:val="none" w:sz="0" w:space="0" w:color="auto"/>
        <w:bottom w:val="none" w:sz="0" w:space="0" w:color="auto"/>
        <w:right w:val="none" w:sz="0" w:space="0" w:color="auto"/>
      </w:divBdr>
      <w:divsChild>
        <w:div w:id="1209564940">
          <w:marLeft w:val="0"/>
          <w:marRight w:val="0"/>
          <w:marTop w:val="210"/>
          <w:marBottom w:val="0"/>
          <w:divBdr>
            <w:top w:val="none" w:sz="0" w:space="0" w:color="auto"/>
            <w:left w:val="none" w:sz="0" w:space="0" w:color="auto"/>
            <w:bottom w:val="none" w:sz="0" w:space="0" w:color="auto"/>
            <w:right w:val="none" w:sz="0" w:space="0" w:color="auto"/>
          </w:divBdr>
        </w:div>
      </w:divsChild>
    </w:div>
    <w:div w:id="21286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bcew.org.uk/home/events/the-god-who-speak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bcew.org.uk/home/events/the-god-who-spea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2</cp:revision>
  <dcterms:created xsi:type="dcterms:W3CDTF">2019-09-28T12:17:00Z</dcterms:created>
  <dcterms:modified xsi:type="dcterms:W3CDTF">2019-09-28T12:52:00Z</dcterms:modified>
</cp:coreProperties>
</file>