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9"/>
        <w:gridCol w:w="3959"/>
        <w:gridCol w:w="3960"/>
        <w:gridCol w:w="3960"/>
      </w:tblGrid>
      <w:tr w:rsidR="00D37C3E" w:rsidRPr="00D10180" w14:paraId="04A93B90" w14:textId="77777777" w:rsidTr="00B63120">
        <w:trPr>
          <w:trHeight w:val="276"/>
        </w:trPr>
        <w:tc>
          <w:tcPr>
            <w:tcW w:w="3959" w:type="dxa"/>
          </w:tcPr>
          <w:p w14:paraId="44909865" w14:textId="77777777" w:rsidR="00D37C3E" w:rsidRPr="00D10180" w:rsidRDefault="00D37C3E">
            <w:pPr>
              <w:jc w:val="center"/>
              <w:rPr>
                <w:rFonts w:asciiTheme="minorHAnsi" w:hAnsiTheme="minorHAnsi" w:cstheme="minorHAnsi"/>
                <w:b/>
                <w:color w:val="FF0000"/>
                <w:sz w:val="22"/>
                <w:szCs w:val="22"/>
              </w:rPr>
            </w:pPr>
            <w:r w:rsidRPr="00D10180">
              <w:rPr>
                <w:rFonts w:asciiTheme="minorHAnsi" w:hAnsiTheme="minorHAnsi" w:cstheme="minorHAnsi"/>
                <w:b/>
                <w:color w:val="FF0000"/>
                <w:sz w:val="22"/>
                <w:szCs w:val="22"/>
              </w:rPr>
              <w:t>ENGLISH</w:t>
            </w:r>
          </w:p>
        </w:tc>
        <w:tc>
          <w:tcPr>
            <w:tcW w:w="3959" w:type="dxa"/>
          </w:tcPr>
          <w:p w14:paraId="2C35C4E3" w14:textId="77777777" w:rsidR="00D37C3E" w:rsidRPr="00D10180" w:rsidRDefault="00D37C3E">
            <w:pPr>
              <w:jc w:val="center"/>
              <w:rPr>
                <w:rFonts w:asciiTheme="minorHAnsi" w:hAnsiTheme="minorHAnsi" w:cstheme="minorHAnsi"/>
                <w:b/>
                <w:color w:val="3366FF"/>
                <w:sz w:val="22"/>
                <w:szCs w:val="22"/>
              </w:rPr>
            </w:pPr>
            <w:r w:rsidRPr="00D10180">
              <w:rPr>
                <w:rFonts w:asciiTheme="minorHAnsi" w:hAnsiTheme="minorHAnsi" w:cstheme="minorHAnsi"/>
                <w:b/>
                <w:color w:val="3366FF"/>
                <w:sz w:val="22"/>
                <w:szCs w:val="22"/>
              </w:rPr>
              <w:t>MATHS</w:t>
            </w:r>
          </w:p>
        </w:tc>
        <w:tc>
          <w:tcPr>
            <w:tcW w:w="3960" w:type="dxa"/>
          </w:tcPr>
          <w:p w14:paraId="04BC4A0F" w14:textId="77777777" w:rsidR="00D37C3E" w:rsidRPr="00D10180" w:rsidRDefault="00D37C3E">
            <w:pPr>
              <w:jc w:val="center"/>
              <w:rPr>
                <w:rFonts w:asciiTheme="minorHAnsi" w:hAnsiTheme="minorHAnsi" w:cstheme="minorHAnsi"/>
                <w:b/>
                <w:color w:val="339966"/>
                <w:sz w:val="22"/>
                <w:szCs w:val="22"/>
              </w:rPr>
            </w:pPr>
            <w:r w:rsidRPr="00D10180">
              <w:rPr>
                <w:rFonts w:asciiTheme="minorHAnsi" w:hAnsiTheme="minorHAnsi" w:cstheme="minorHAnsi"/>
                <w:b/>
                <w:color w:val="339966"/>
                <w:sz w:val="22"/>
                <w:szCs w:val="22"/>
              </w:rPr>
              <w:t>SCIENCE</w:t>
            </w:r>
          </w:p>
        </w:tc>
        <w:tc>
          <w:tcPr>
            <w:tcW w:w="3960" w:type="dxa"/>
          </w:tcPr>
          <w:p w14:paraId="0917B7DE" w14:textId="77777777" w:rsidR="00D37C3E" w:rsidRPr="00D10180" w:rsidRDefault="00D37C3E">
            <w:pPr>
              <w:jc w:val="center"/>
              <w:rPr>
                <w:rFonts w:asciiTheme="minorHAnsi" w:hAnsiTheme="minorHAnsi" w:cstheme="minorHAnsi"/>
                <w:b/>
                <w:color w:val="800080"/>
                <w:sz w:val="22"/>
                <w:szCs w:val="22"/>
              </w:rPr>
            </w:pPr>
            <w:r w:rsidRPr="00D10180">
              <w:rPr>
                <w:rFonts w:asciiTheme="minorHAnsi" w:hAnsiTheme="minorHAnsi" w:cstheme="minorHAnsi"/>
                <w:b/>
                <w:color w:val="800080"/>
                <w:sz w:val="22"/>
                <w:szCs w:val="22"/>
              </w:rPr>
              <w:t>RE</w:t>
            </w:r>
          </w:p>
        </w:tc>
      </w:tr>
      <w:tr w:rsidR="004A2A28" w:rsidRPr="00D10180" w14:paraId="524E1960" w14:textId="77777777" w:rsidTr="00B63120">
        <w:trPr>
          <w:trHeight w:val="921"/>
        </w:trPr>
        <w:tc>
          <w:tcPr>
            <w:tcW w:w="3959" w:type="dxa"/>
          </w:tcPr>
          <w:p w14:paraId="7DB44338" w14:textId="6DE5C732" w:rsidR="00E756AA" w:rsidRDefault="005C73FB">
            <w:pPr>
              <w:rPr>
                <w:rFonts w:asciiTheme="minorHAnsi" w:hAnsiTheme="minorHAnsi" w:cstheme="minorHAnsi"/>
                <w:sz w:val="22"/>
                <w:szCs w:val="22"/>
              </w:rPr>
            </w:pPr>
            <w:r w:rsidRPr="005C73FB">
              <w:rPr>
                <w:rFonts w:asciiTheme="minorHAnsi" w:hAnsiTheme="minorHAnsi" w:cstheme="minorHAnsi"/>
                <w:sz w:val="22"/>
                <w:szCs w:val="22"/>
              </w:rPr>
              <w:t xml:space="preserve">In </w:t>
            </w:r>
            <w:r>
              <w:rPr>
                <w:rFonts w:asciiTheme="minorHAnsi" w:hAnsiTheme="minorHAnsi" w:cstheme="minorHAnsi"/>
                <w:sz w:val="22"/>
                <w:szCs w:val="22"/>
              </w:rPr>
              <w:t>L</w:t>
            </w:r>
            <w:r w:rsidRPr="005C73FB">
              <w:rPr>
                <w:rFonts w:asciiTheme="minorHAnsi" w:hAnsiTheme="minorHAnsi" w:cstheme="minorHAnsi"/>
                <w:sz w:val="22"/>
                <w:szCs w:val="22"/>
              </w:rPr>
              <w:t xml:space="preserve">iteracy we will be looking at fantasy stories, poems, dictionaries, glossaries and explanation texts. We will be revising and reinforcing rhyming patterns and initial and final letter sounds. Children will be creating their own fact books about plants, animals and sea creatures. </w:t>
            </w:r>
          </w:p>
          <w:p w14:paraId="6F3B0956" w14:textId="08D64306" w:rsidR="005C73FB" w:rsidRDefault="005C73FB">
            <w:pPr>
              <w:rPr>
                <w:rFonts w:asciiTheme="minorHAnsi" w:hAnsiTheme="minorHAnsi" w:cstheme="minorHAnsi"/>
                <w:b/>
                <w:sz w:val="22"/>
                <w:szCs w:val="22"/>
                <w:u w:val="single"/>
              </w:rPr>
            </w:pPr>
          </w:p>
          <w:p w14:paraId="1ED5E39F" w14:textId="79FDBD1C" w:rsidR="005C73FB" w:rsidRPr="005C73FB" w:rsidRDefault="005C73FB">
            <w:pPr>
              <w:rPr>
                <w:rFonts w:asciiTheme="minorHAnsi" w:hAnsiTheme="minorHAnsi" w:cstheme="minorHAnsi"/>
                <w:b/>
                <w:sz w:val="22"/>
                <w:szCs w:val="22"/>
              </w:rPr>
            </w:pPr>
            <w:r w:rsidRPr="005C73FB">
              <w:rPr>
                <w:rFonts w:asciiTheme="minorHAnsi" w:hAnsiTheme="minorHAnsi" w:cstheme="minorHAnsi"/>
                <w:b/>
                <w:sz w:val="22"/>
                <w:szCs w:val="22"/>
              </w:rPr>
              <w:t xml:space="preserve">The phonics screening check will be held in June. </w:t>
            </w:r>
          </w:p>
          <w:p w14:paraId="5FF68FCE" w14:textId="77777777" w:rsidR="005C73FB" w:rsidRPr="00D10180" w:rsidRDefault="005C73FB">
            <w:pPr>
              <w:rPr>
                <w:rFonts w:asciiTheme="minorHAnsi" w:hAnsiTheme="minorHAnsi" w:cstheme="minorHAnsi"/>
                <w:b/>
                <w:sz w:val="22"/>
                <w:szCs w:val="22"/>
                <w:u w:val="single"/>
              </w:rPr>
            </w:pPr>
          </w:p>
          <w:p w14:paraId="380987E8" w14:textId="7F1F8A94" w:rsidR="00D16FFC" w:rsidRPr="00D10180" w:rsidRDefault="004A2A28">
            <w:pPr>
              <w:rPr>
                <w:rFonts w:asciiTheme="minorHAnsi" w:hAnsiTheme="minorHAnsi" w:cstheme="minorHAnsi"/>
                <w:sz w:val="22"/>
                <w:szCs w:val="22"/>
              </w:rPr>
            </w:pPr>
            <w:r w:rsidRPr="00D10180">
              <w:rPr>
                <w:rFonts w:asciiTheme="minorHAnsi" w:hAnsiTheme="minorHAnsi" w:cstheme="minorHAnsi"/>
                <w:b/>
                <w:sz w:val="22"/>
                <w:szCs w:val="22"/>
                <w:u w:val="single"/>
              </w:rPr>
              <w:t xml:space="preserve">Reading </w:t>
            </w:r>
            <w:r w:rsidRPr="00D10180">
              <w:rPr>
                <w:rFonts w:asciiTheme="minorHAnsi" w:hAnsiTheme="minorHAnsi" w:cstheme="minorHAnsi"/>
                <w:b/>
                <w:sz w:val="22"/>
                <w:szCs w:val="22"/>
              </w:rPr>
              <w:t>–</w:t>
            </w:r>
            <w:r w:rsidR="00D16FFC" w:rsidRPr="00D10180">
              <w:rPr>
                <w:rFonts w:asciiTheme="minorHAnsi" w:hAnsiTheme="minorHAnsi" w:cstheme="minorHAnsi"/>
                <w:sz w:val="22"/>
                <w:szCs w:val="22"/>
              </w:rPr>
              <w:t xml:space="preserve">Children will read one to one with and adult and also part of a </w:t>
            </w:r>
            <w:r w:rsidR="000B22EB">
              <w:rPr>
                <w:rFonts w:asciiTheme="minorHAnsi" w:hAnsiTheme="minorHAnsi" w:cstheme="minorHAnsi"/>
                <w:sz w:val="22"/>
                <w:szCs w:val="22"/>
              </w:rPr>
              <w:t>Monster Phonics</w:t>
            </w:r>
            <w:r w:rsidR="00D16FFC" w:rsidRPr="00D10180">
              <w:rPr>
                <w:rFonts w:asciiTheme="minorHAnsi" w:hAnsiTheme="minorHAnsi" w:cstheme="minorHAnsi"/>
                <w:sz w:val="22"/>
                <w:szCs w:val="22"/>
              </w:rPr>
              <w:t xml:space="preserve"> reading group weekly. </w:t>
            </w:r>
          </w:p>
          <w:p w14:paraId="2C8A44B5" w14:textId="1CEA8BE1" w:rsidR="004A2A28" w:rsidRPr="00D10180" w:rsidRDefault="0DB22590" w:rsidP="0DB22590">
            <w:pPr>
              <w:rPr>
                <w:rFonts w:asciiTheme="minorHAnsi" w:hAnsiTheme="minorHAnsi" w:cstheme="minorHAnsi"/>
                <w:sz w:val="22"/>
                <w:szCs w:val="22"/>
              </w:rPr>
            </w:pPr>
            <w:r w:rsidRPr="00D10180">
              <w:rPr>
                <w:rFonts w:asciiTheme="minorHAnsi" w:hAnsiTheme="minorHAnsi" w:cstheme="minorHAnsi"/>
                <w:b/>
                <w:bCs/>
                <w:sz w:val="22"/>
                <w:szCs w:val="22"/>
                <w:u w:val="single"/>
              </w:rPr>
              <w:t>Grammar, Punctuation</w:t>
            </w:r>
            <w:r w:rsidRPr="00D10180">
              <w:rPr>
                <w:rFonts w:asciiTheme="minorHAnsi" w:hAnsiTheme="minorHAnsi" w:cstheme="minorHAnsi"/>
                <w:sz w:val="22"/>
                <w:szCs w:val="22"/>
                <w:u w:val="single"/>
              </w:rPr>
              <w:t xml:space="preserve"> </w:t>
            </w:r>
            <w:r w:rsidRPr="00D10180">
              <w:rPr>
                <w:rFonts w:asciiTheme="minorHAnsi" w:hAnsiTheme="minorHAnsi" w:cstheme="minorHAnsi"/>
                <w:sz w:val="22"/>
                <w:szCs w:val="22"/>
              </w:rPr>
              <w:t xml:space="preserve">– on going revision and consolidation of capital letters, full stops, </w:t>
            </w:r>
            <w:r w:rsidR="000B22EB">
              <w:rPr>
                <w:rFonts w:asciiTheme="minorHAnsi" w:hAnsiTheme="minorHAnsi" w:cstheme="minorHAnsi"/>
                <w:sz w:val="22"/>
                <w:szCs w:val="22"/>
              </w:rPr>
              <w:t>simple sentence construction</w:t>
            </w:r>
          </w:p>
          <w:p w14:paraId="09A039EC" w14:textId="6D04F886" w:rsidR="004A2A28" w:rsidRPr="00D10180" w:rsidRDefault="004A2A28">
            <w:pPr>
              <w:rPr>
                <w:rFonts w:asciiTheme="minorHAnsi" w:hAnsiTheme="minorHAnsi" w:cstheme="minorHAnsi"/>
                <w:sz w:val="22"/>
                <w:szCs w:val="22"/>
              </w:rPr>
            </w:pPr>
            <w:r w:rsidRPr="00D10180">
              <w:rPr>
                <w:rFonts w:asciiTheme="minorHAnsi" w:hAnsiTheme="minorHAnsi" w:cstheme="minorHAnsi"/>
                <w:b/>
                <w:sz w:val="22"/>
                <w:szCs w:val="22"/>
                <w:u w:val="single"/>
              </w:rPr>
              <w:t>Weekly spellings</w:t>
            </w:r>
            <w:r w:rsidRPr="00D10180">
              <w:rPr>
                <w:rFonts w:asciiTheme="minorHAnsi" w:hAnsiTheme="minorHAnsi" w:cstheme="minorHAnsi"/>
                <w:sz w:val="22"/>
                <w:szCs w:val="22"/>
              </w:rPr>
              <w:t xml:space="preserve"> – to develop children’s store of vocabulary.</w:t>
            </w:r>
            <w:r w:rsidR="00054026" w:rsidRPr="00D10180">
              <w:rPr>
                <w:rFonts w:asciiTheme="minorHAnsi" w:hAnsiTheme="minorHAnsi" w:cstheme="minorHAnsi"/>
                <w:sz w:val="22"/>
                <w:szCs w:val="22"/>
              </w:rPr>
              <w:t xml:space="preserve"> Each week follow</w:t>
            </w:r>
            <w:r w:rsidR="00D16FFC" w:rsidRPr="00D10180">
              <w:rPr>
                <w:rFonts w:asciiTheme="minorHAnsi" w:hAnsiTheme="minorHAnsi" w:cstheme="minorHAnsi"/>
                <w:sz w:val="22"/>
                <w:szCs w:val="22"/>
              </w:rPr>
              <w:t>s</w:t>
            </w:r>
            <w:r w:rsidR="00054026" w:rsidRPr="00D10180">
              <w:rPr>
                <w:rFonts w:asciiTheme="minorHAnsi" w:hAnsiTheme="minorHAnsi" w:cstheme="minorHAnsi"/>
                <w:sz w:val="22"/>
                <w:szCs w:val="22"/>
              </w:rPr>
              <w:t xml:space="preserve"> a different spelling pattern.</w:t>
            </w:r>
            <w:r w:rsidR="00D16FFC" w:rsidRPr="00D10180">
              <w:rPr>
                <w:rFonts w:asciiTheme="minorHAnsi" w:hAnsiTheme="minorHAnsi" w:cstheme="minorHAnsi"/>
                <w:sz w:val="22"/>
                <w:szCs w:val="22"/>
              </w:rPr>
              <w:t xml:space="preserve"> </w:t>
            </w:r>
          </w:p>
          <w:p w14:paraId="7D446C8E" w14:textId="77777777" w:rsidR="004A2A28" w:rsidRPr="00D10180" w:rsidRDefault="004A2A28">
            <w:pPr>
              <w:rPr>
                <w:rFonts w:asciiTheme="minorHAnsi" w:hAnsiTheme="minorHAnsi" w:cstheme="minorHAnsi"/>
                <w:sz w:val="22"/>
                <w:szCs w:val="22"/>
              </w:rPr>
            </w:pPr>
            <w:r w:rsidRPr="00D10180">
              <w:rPr>
                <w:rFonts w:asciiTheme="minorHAnsi" w:hAnsiTheme="minorHAnsi" w:cstheme="minorHAnsi"/>
                <w:b/>
                <w:sz w:val="22"/>
                <w:szCs w:val="22"/>
                <w:u w:val="single"/>
              </w:rPr>
              <w:t>Handwriting</w:t>
            </w:r>
            <w:r w:rsidRPr="00D10180">
              <w:rPr>
                <w:rFonts w:asciiTheme="minorHAnsi" w:hAnsiTheme="minorHAnsi" w:cstheme="minorHAnsi"/>
                <w:sz w:val="22"/>
                <w:szCs w:val="22"/>
                <w:u w:val="single"/>
              </w:rPr>
              <w:t xml:space="preserve"> </w:t>
            </w:r>
            <w:r w:rsidRPr="00D10180">
              <w:rPr>
                <w:rFonts w:asciiTheme="minorHAnsi" w:hAnsiTheme="minorHAnsi" w:cstheme="minorHAnsi"/>
                <w:sz w:val="22"/>
                <w:szCs w:val="22"/>
              </w:rPr>
              <w:t>– exercises to practise and improve letter formation, presentation.</w:t>
            </w:r>
            <w:r w:rsidR="00054026" w:rsidRPr="00D10180">
              <w:rPr>
                <w:rFonts w:asciiTheme="minorHAnsi" w:hAnsiTheme="minorHAnsi" w:cstheme="minorHAnsi"/>
                <w:sz w:val="22"/>
                <w:szCs w:val="22"/>
              </w:rPr>
              <w:t xml:space="preserve"> We will focus on writing words which we have been studying for our spelling focus. </w:t>
            </w:r>
          </w:p>
          <w:p w14:paraId="0A37501D" w14:textId="77777777" w:rsidR="004A2A28" w:rsidRPr="00D10180" w:rsidRDefault="004A2A28">
            <w:pPr>
              <w:rPr>
                <w:rFonts w:asciiTheme="minorHAnsi" w:hAnsiTheme="minorHAnsi" w:cstheme="minorHAnsi"/>
                <w:sz w:val="22"/>
                <w:szCs w:val="22"/>
              </w:rPr>
            </w:pPr>
          </w:p>
          <w:p w14:paraId="5DAB6C7B" w14:textId="77777777" w:rsidR="000A346A" w:rsidRPr="00D10180" w:rsidRDefault="000A346A">
            <w:pPr>
              <w:rPr>
                <w:rFonts w:asciiTheme="minorHAnsi" w:hAnsiTheme="minorHAnsi" w:cstheme="minorHAnsi"/>
                <w:sz w:val="22"/>
                <w:szCs w:val="22"/>
              </w:rPr>
            </w:pPr>
          </w:p>
          <w:p w14:paraId="02EB378F" w14:textId="77777777" w:rsidR="000A346A" w:rsidRPr="00D10180" w:rsidRDefault="000A346A">
            <w:pPr>
              <w:rPr>
                <w:rFonts w:asciiTheme="minorHAnsi" w:hAnsiTheme="minorHAnsi" w:cstheme="minorHAnsi"/>
                <w:sz w:val="22"/>
                <w:szCs w:val="22"/>
              </w:rPr>
            </w:pPr>
          </w:p>
          <w:p w14:paraId="6A05A809" w14:textId="77777777" w:rsidR="000A346A" w:rsidRPr="00D10180" w:rsidRDefault="000A346A">
            <w:pPr>
              <w:rPr>
                <w:rFonts w:asciiTheme="minorHAnsi" w:hAnsiTheme="minorHAnsi" w:cstheme="minorHAnsi"/>
                <w:sz w:val="22"/>
                <w:szCs w:val="22"/>
              </w:rPr>
            </w:pPr>
          </w:p>
          <w:p w14:paraId="5A39BBE3" w14:textId="77777777" w:rsidR="000A346A" w:rsidRPr="00D10180" w:rsidRDefault="000A346A">
            <w:pPr>
              <w:rPr>
                <w:rFonts w:asciiTheme="minorHAnsi" w:hAnsiTheme="minorHAnsi" w:cstheme="minorHAnsi"/>
                <w:sz w:val="22"/>
                <w:szCs w:val="22"/>
              </w:rPr>
            </w:pPr>
          </w:p>
          <w:p w14:paraId="41C8F396" w14:textId="77777777" w:rsidR="000A346A" w:rsidRPr="00D10180" w:rsidRDefault="000A346A">
            <w:pPr>
              <w:rPr>
                <w:rFonts w:asciiTheme="minorHAnsi" w:hAnsiTheme="minorHAnsi" w:cstheme="minorHAnsi"/>
                <w:sz w:val="22"/>
                <w:szCs w:val="22"/>
              </w:rPr>
            </w:pPr>
          </w:p>
          <w:p w14:paraId="72A3D3EC" w14:textId="77777777" w:rsidR="000A346A" w:rsidRPr="00D10180" w:rsidRDefault="000A346A">
            <w:pPr>
              <w:rPr>
                <w:rFonts w:asciiTheme="minorHAnsi" w:hAnsiTheme="minorHAnsi" w:cstheme="minorHAnsi"/>
                <w:sz w:val="22"/>
                <w:szCs w:val="22"/>
              </w:rPr>
            </w:pPr>
          </w:p>
          <w:p w14:paraId="0D0B940D" w14:textId="77777777" w:rsidR="000A346A" w:rsidRPr="00D10180" w:rsidRDefault="000A346A">
            <w:pPr>
              <w:rPr>
                <w:rFonts w:asciiTheme="minorHAnsi" w:hAnsiTheme="minorHAnsi" w:cstheme="minorHAnsi"/>
                <w:sz w:val="22"/>
                <w:szCs w:val="22"/>
              </w:rPr>
            </w:pPr>
          </w:p>
        </w:tc>
        <w:tc>
          <w:tcPr>
            <w:tcW w:w="3959" w:type="dxa"/>
          </w:tcPr>
          <w:p w14:paraId="60CC17A0" w14:textId="28E068A9" w:rsidR="004A2A28" w:rsidRDefault="0DB22590">
            <w:pPr>
              <w:rPr>
                <w:rFonts w:asciiTheme="minorHAnsi" w:hAnsiTheme="minorHAnsi" w:cstheme="minorHAnsi"/>
                <w:sz w:val="22"/>
                <w:szCs w:val="22"/>
              </w:rPr>
            </w:pPr>
            <w:r w:rsidRPr="00D10180">
              <w:rPr>
                <w:rFonts w:asciiTheme="minorHAnsi" w:hAnsiTheme="minorHAnsi" w:cstheme="minorHAnsi"/>
                <w:b/>
                <w:bCs/>
                <w:sz w:val="22"/>
                <w:szCs w:val="22"/>
                <w:u w:val="single"/>
              </w:rPr>
              <w:t>Maths</w:t>
            </w:r>
            <w:r w:rsidR="006C2D32" w:rsidRPr="00D10180">
              <w:rPr>
                <w:rFonts w:asciiTheme="minorHAnsi" w:hAnsiTheme="minorHAnsi" w:cstheme="minorHAnsi"/>
                <w:b/>
                <w:bCs/>
                <w:sz w:val="22"/>
                <w:szCs w:val="22"/>
                <w:u w:val="single"/>
              </w:rPr>
              <w:t>:</w:t>
            </w:r>
            <w:r w:rsidRPr="00D10180">
              <w:rPr>
                <w:rFonts w:asciiTheme="minorHAnsi" w:hAnsiTheme="minorHAnsi" w:cstheme="minorHAnsi"/>
                <w:sz w:val="22"/>
                <w:szCs w:val="22"/>
                <w:u w:val="single"/>
              </w:rPr>
              <w:t xml:space="preserve"> </w:t>
            </w:r>
            <w:r w:rsidRPr="00D10180">
              <w:rPr>
                <w:rFonts w:asciiTheme="minorHAnsi" w:hAnsiTheme="minorHAnsi" w:cstheme="minorHAnsi"/>
                <w:sz w:val="22"/>
                <w:szCs w:val="22"/>
              </w:rPr>
              <w:t>– see medium term planning</w:t>
            </w:r>
          </w:p>
          <w:p w14:paraId="441BF635" w14:textId="7FC12EC9" w:rsidR="005E2369" w:rsidRDefault="005E2369">
            <w:pPr>
              <w:rPr>
                <w:rFonts w:asciiTheme="minorHAnsi" w:hAnsiTheme="minorHAnsi" w:cstheme="minorHAnsi"/>
                <w:sz w:val="22"/>
                <w:szCs w:val="22"/>
              </w:rPr>
            </w:pPr>
          </w:p>
          <w:p w14:paraId="3153B4D4" w14:textId="1A722BED" w:rsidR="005E2369" w:rsidRPr="005E2369" w:rsidRDefault="005E2369" w:rsidP="005E2369">
            <w:pPr>
              <w:rPr>
                <w:rFonts w:asciiTheme="minorHAnsi" w:hAnsiTheme="minorHAnsi" w:cstheme="minorHAnsi"/>
                <w:sz w:val="22"/>
                <w:szCs w:val="22"/>
              </w:rPr>
            </w:pPr>
            <w:r w:rsidRPr="005E2369">
              <w:rPr>
                <w:rFonts w:asciiTheme="minorHAnsi" w:hAnsiTheme="minorHAnsi" w:cstheme="minorHAnsi"/>
                <w:sz w:val="22"/>
                <w:szCs w:val="22"/>
              </w:rPr>
              <w:t>This term we will be f</w:t>
            </w:r>
            <w:r w:rsidR="000B22EB">
              <w:rPr>
                <w:rFonts w:asciiTheme="minorHAnsi" w:hAnsiTheme="minorHAnsi" w:cstheme="minorHAnsi"/>
                <w:sz w:val="22"/>
                <w:szCs w:val="22"/>
              </w:rPr>
              <w:t>ollowing the White Rose scheme of work for the Autumn term:</w:t>
            </w:r>
          </w:p>
          <w:p w14:paraId="734CE88D" w14:textId="6BEA00DF" w:rsidR="005E2369" w:rsidRPr="005E2369" w:rsidRDefault="005E2369" w:rsidP="005E2369">
            <w:pPr>
              <w:rPr>
                <w:rFonts w:asciiTheme="minorHAnsi" w:hAnsiTheme="minorHAnsi" w:cstheme="minorHAnsi"/>
                <w:sz w:val="22"/>
                <w:szCs w:val="22"/>
              </w:rPr>
            </w:pPr>
            <w:r w:rsidRPr="005E2369">
              <w:rPr>
                <w:rFonts w:asciiTheme="minorHAnsi" w:hAnsiTheme="minorHAnsi" w:cstheme="minorHAnsi"/>
                <w:sz w:val="22"/>
                <w:szCs w:val="22"/>
              </w:rPr>
              <w:t>•</w:t>
            </w:r>
            <w:r>
              <w:rPr>
                <w:rFonts w:asciiTheme="minorHAnsi" w:hAnsiTheme="minorHAnsi" w:cstheme="minorHAnsi"/>
                <w:sz w:val="22"/>
                <w:szCs w:val="22"/>
              </w:rPr>
              <w:t xml:space="preserve"> </w:t>
            </w:r>
            <w:r w:rsidR="005C73FB">
              <w:rPr>
                <w:rFonts w:asciiTheme="minorHAnsi" w:hAnsiTheme="minorHAnsi" w:cstheme="minorHAnsi"/>
                <w:sz w:val="22"/>
                <w:szCs w:val="22"/>
              </w:rPr>
              <w:t>Multiplication and Division</w:t>
            </w:r>
          </w:p>
          <w:p w14:paraId="6E414A46" w14:textId="326B23FA" w:rsidR="005E2369" w:rsidRPr="005E2369" w:rsidRDefault="005E2369" w:rsidP="005E2369">
            <w:pPr>
              <w:rPr>
                <w:rFonts w:asciiTheme="minorHAnsi" w:hAnsiTheme="minorHAnsi" w:cstheme="minorHAnsi"/>
                <w:sz w:val="22"/>
                <w:szCs w:val="22"/>
              </w:rPr>
            </w:pPr>
            <w:r w:rsidRPr="005E2369">
              <w:rPr>
                <w:rFonts w:asciiTheme="minorHAnsi" w:hAnsiTheme="minorHAnsi" w:cstheme="minorHAnsi"/>
                <w:sz w:val="22"/>
                <w:szCs w:val="22"/>
              </w:rPr>
              <w:t>•</w:t>
            </w:r>
            <w:r>
              <w:rPr>
                <w:rFonts w:asciiTheme="minorHAnsi" w:hAnsiTheme="minorHAnsi" w:cstheme="minorHAnsi"/>
                <w:sz w:val="22"/>
                <w:szCs w:val="22"/>
              </w:rPr>
              <w:t xml:space="preserve"> </w:t>
            </w:r>
            <w:r w:rsidR="005C73FB">
              <w:rPr>
                <w:rFonts w:asciiTheme="minorHAnsi" w:hAnsiTheme="minorHAnsi" w:cstheme="minorHAnsi"/>
                <w:sz w:val="22"/>
                <w:szCs w:val="22"/>
              </w:rPr>
              <w:t>Fractions</w:t>
            </w:r>
          </w:p>
          <w:p w14:paraId="312CC590" w14:textId="5AF64FEF" w:rsidR="005E2369" w:rsidRDefault="005E2369" w:rsidP="005E2369">
            <w:pPr>
              <w:rPr>
                <w:rFonts w:asciiTheme="minorHAnsi" w:hAnsiTheme="minorHAnsi" w:cstheme="minorHAnsi"/>
                <w:sz w:val="22"/>
                <w:szCs w:val="22"/>
              </w:rPr>
            </w:pPr>
            <w:r w:rsidRPr="005E2369">
              <w:rPr>
                <w:rFonts w:asciiTheme="minorHAnsi" w:hAnsiTheme="minorHAnsi" w:cstheme="minorHAnsi"/>
                <w:sz w:val="22"/>
                <w:szCs w:val="22"/>
              </w:rPr>
              <w:t>•</w:t>
            </w:r>
            <w:r>
              <w:rPr>
                <w:rFonts w:asciiTheme="minorHAnsi" w:hAnsiTheme="minorHAnsi" w:cstheme="minorHAnsi"/>
                <w:sz w:val="22"/>
                <w:szCs w:val="22"/>
              </w:rPr>
              <w:t xml:space="preserve"> </w:t>
            </w:r>
            <w:r w:rsidR="005C73FB">
              <w:rPr>
                <w:rFonts w:asciiTheme="minorHAnsi" w:hAnsiTheme="minorHAnsi" w:cstheme="minorHAnsi"/>
                <w:sz w:val="22"/>
                <w:szCs w:val="22"/>
              </w:rPr>
              <w:t>Position and Direction</w:t>
            </w:r>
          </w:p>
          <w:p w14:paraId="34F125CE" w14:textId="68E009DF" w:rsidR="00E756AA" w:rsidRDefault="00E756AA" w:rsidP="00E756AA">
            <w:pPr>
              <w:rPr>
                <w:rFonts w:asciiTheme="minorHAnsi" w:hAnsiTheme="minorHAnsi" w:cstheme="minorHAnsi"/>
                <w:sz w:val="22"/>
                <w:szCs w:val="22"/>
              </w:rPr>
            </w:pPr>
            <w:r w:rsidRPr="005E2369">
              <w:rPr>
                <w:rFonts w:asciiTheme="minorHAnsi" w:hAnsiTheme="minorHAnsi" w:cstheme="minorHAnsi"/>
                <w:sz w:val="22"/>
                <w:szCs w:val="22"/>
              </w:rPr>
              <w:t>•</w:t>
            </w:r>
            <w:r>
              <w:rPr>
                <w:rFonts w:asciiTheme="minorHAnsi" w:hAnsiTheme="minorHAnsi" w:cstheme="minorHAnsi"/>
                <w:sz w:val="22"/>
                <w:szCs w:val="22"/>
              </w:rPr>
              <w:t xml:space="preserve"> </w:t>
            </w:r>
            <w:r w:rsidR="005C73FB">
              <w:rPr>
                <w:rFonts w:asciiTheme="minorHAnsi" w:hAnsiTheme="minorHAnsi" w:cstheme="minorHAnsi"/>
                <w:sz w:val="22"/>
                <w:szCs w:val="22"/>
              </w:rPr>
              <w:t>Place Value (within 100)</w:t>
            </w:r>
          </w:p>
          <w:p w14:paraId="38F99ED8" w14:textId="332B554E" w:rsidR="00E756AA" w:rsidRDefault="00E756AA" w:rsidP="00E756AA">
            <w:pPr>
              <w:rPr>
                <w:rFonts w:asciiTheme="minorHAnsi" w:hAnsiTheme="minorHAnsi" w:cstheme="minorHAnsi"/>
                <w:sz w:val="22"/>
                <w:szCs w:val="22"/>
              </w:rPr>
            </w:pPr>
            <w:r w:rsidRPr="005E2369">
              <w:rPr>
                <w:rFonts w:asciiTheme="minorHAnsi" w:hAnsiTheme="minorHAnsi" w:cstheme="minorHAnsi"/>
                <w:sz w:val="22"/>
                <w:szCs w:val="22"/>
              </w:rPr>
              <w:t>•</w:t>
            </w:r>
            <w:r>
              <w:rPr>
                <w:rFonts w:asciiTheme="minorHAnsi" w:hAnsiTheme="minorHAnsi" w:cstheme="minorHAnsi"/>
                <w:sz w:val="22"/>
                <w:szCs w:val="22"/>
              </w:rPr>
              <w:t xml:space="preserve"> M</w:t>
            </w:r>
            <w:r w:rsidR="005C73FB">
              <w:rPr>
                <w:rFonts w:asciiTheme="minorHAnsi" w:hAnsiTheme="minorHAnsi" w:cstheme="minorHAnsi"/>
                <w:sz w:val="22"/>
                <w:szCs w:val="22"/>
              </w:rPr>
              <w:t>oney</w:t>
            </w:r>
          </w:p>
          <w:p w14:paraId="2CCA9453" w14:textId="2FB27633" w:rsidR="005C73FB" w:rsidRDefault="005C73FB" w:rsidP="005C73FB">
            <w:pPr>
              <w:rPr>
                <w:rFonts w:asciiTheme="minorHAnsi" w:hAnsiTheme="minorHAnsi" w:cstheme="minorHAnsi"/>
                <w:sz w:val="22"/>
                <w:szCs w:val="22"/>
              </w:rPr>
            </w:pPr>
            <w:r w:rsidRPr="005E2369">
              <w:rPr>
                <w:rFonts w:asciiTheme="minorHAnsi" w:hAnsiTheme="minorHAnsi" w:cstheme="minorHAnsi"/>
                <w:sz w:val="22"/>
                <w:szCs w:val="22"/>
              </w:rPr>
              <w:t>•</w:t>
            </w:r>
            <w:r>
              <w:rPr>
                <w:rFonts w:asciiTheme="minorHAnsi" w:hAnsiTheme="minorHAnsi" w:cstheme="minorHAnsi"/>
                <w:sz w:val="22"/>
                <w:szCs w:val="22"/>
              </w:rPr>
              <w:t xml:space="preserve"> Time</w:t>
            </w:r>
          </w:p>
          <w:p w14:paraId="2074681B" w14:textId="77777777" w:rsidR="005C73FB" w:rsidRDefault="005C73FB" w:rsidP="00E756AA">
            <w:pPr>
              <w:rPr>
                <w:rFonts w:asciiTheme="minorHAnsi" w:hAnsiTheme="minorHAnsi" w:cstheme="minorHAnsi"/>
                <w:sz w:val="22"/>
                <w:szCs w:val="22"/>
              </w:rPr>
            </w:pPr>
          </w:p>
          <w:p w14:paraId="05A7F11F" w14:textId="50EE93D0" w:rsidR="0DB22590" w:rsidRPr="00D10180" w:rsidRDefault="0DB22590" w:rsidP="0DB22590">
            <w:pPr>
              <w:rPr>
                <w:rFonts w:asciiTheme="minorHAnsi" w:hAnsiTheme="minorHAnsi" w:cstheme="minorHAnsi"/>
                <w:b/>
                <w:bCs/>
                <w:sz w:val="22"/>
                <w:szCs w:val="22"/>
                <w:u w:val="single"/>
              </w:rPr>
            </w:pPr>
          </w:p>
          <w:p w14:paraId="49C3AA92" w14:textId="7FD2222A" w:rsidR="004A2A28" w:rsidRPr="00D10180" w:rsidRDefault="004A2A28">
            <w:pPr>
              <w:rPr>
                <w:rFonts w:asciiTheme="minorHAnsi" w:hAnsiTheme="minorHAnsi" w:cstheme="minorHAnsi"/>
                <w:sz w:val="22"/>
                <w:szCs w:val="22"/>
              </w:rPr>
            </w:pPr>
            <w:r w:rsidRPr="00D10180">
              <w:rPr>
                <w:rFonts w:asciiTheme="minorHAnsi" w:hAnsiTheme="minorHAnsi" w:cstheme="minorHAnsi"/>
                <w:b/>
                <w:sz w:val="22"/>
                <w:szCs w:val="22"/>
                <w:u w:val="single"/>
              </w:rPr>
              <w:t>Mental maths</w:t>
            </w:r>
            <w:r w:rsidRPr="00D10180">
              <w:rPr>
                <w:rFonts w:asciiTheme="minorHAnsi" w:hAnsiTheme="minorHAnsi" w:cstheme="minorHAnsi"/>
                <w:sz w:val="22"/>
                <w:szCs w:val="22"/>
                <w:u w:val="single"/>
              </w:rPr>
              <w:t xml:space="preserve"> </w:t>
            </w:r>
            <w:r w:rsidRPr="00D10180">
              <w:rPr>
                <w:rFonts w:asciiTheme="minorHAnsi" w:hAnsiTheme="minorHAnsi" w:cstheme="minorHAnsi"/>
                <w:sz w:val="22"/>
                <w:szCs w:val="22"/>
              </w:rPr>
              <w:t>– additional weekly tests to develop children’s mental ability for rapid recall and problem solving.</w:t>
            </w:r>
            <w:r w:rsidR="00054026" w:rsidRPr="00D10180">
              <w:rPr>
                <w:rFonts w:asciiTheme="minorHAnsi" w:hAnsiTheme="minorHAnsi" w:cstheme="minorHAnsi"/>
                <w:sz w:val="22"/>
                <w:szCs w:val="22"/>
              </w:rPr>
              <w:t xml:space="preserve"> </w:t>
            </w:r>
          </w:p>
          <w:p w14:paraId="0E27B00A" w14:textId="77777777" w:rsidR="00D16FFC" w:rsidRPr="00D10180" w:rsidRDefault="00D16FFC" w:rsidP="00D16FFC">
            <w:pPr>
              <w:rPr>
                <w:rFonts w:asciiTheme="minorHAnsi" w:hAnsiTheme="minorHAnsi" w:cstheme="minorHAnsi"/>
                <w:b/>
                <w:sz w:val="22"/>
                <w:szCs w:val="22"/>
                <w:u w:val="single"/>
              </w:rPr>
            </w:pPr>
          </w:p>
          <w:p w14:paraId="69D5DF0D" w14:textId="3B759221" w:rsidR="004A2A28" w:rsidRPr="00D10180" w:rsidRDefault="004A2A28" w:rsidP="0DB22590">
            <w:pPr>
              <w:rPr>
                <w:rFonts w:asciiTheme="minorHAnsi" w:hAnsiTheme="minorHAnsi" w:cstheme="minorHAnsi"/>
                <w:sz w:val="22"/>
                <w:szCs w:val="22"/>
              </w:rPr>
            </w:pPr>
          </w:p>
        </w:tc>
        <w:tc>
          <w:tcPr>
            <w:tcW w:w="3960" w:type="dxa"/>
          </w:tcPr>
          <w:p w14:paraId="400DFD5E" w14:textId="5EC3D201" w:rsidR="006C2D32" w:rsidRDefault="002C16C9" w:rsidP="005A0DFE">
            <w:pPr>
              <w:rPr>
                <w:rFonts w:asciiTheme="minorHAnsi" w:hAnsiTheme="minorHAnsi" w:cstheme="minorHAnsi"/>
                <w:b/>
                <w:sz w:val="22"/>
                <w:szCs w:val="22"/>
                <w:u w:val="single"/>
              </w:rPr>
            </w:pPr>
            <w:r>
              <w:rPr>
                <w:rFonts w:asciiTheme="minorHAnsi" w:hAnsiTheme="minorHAnsi" w:cstheme="minorHAnsi"/>
                <w:b/>
                <w:sz w:val="22"/>
                <w:szCs w:val="22"/>
                <w:u w:val="single"/>
              </w:rPr>
              <w:t>Plants</w:t>
            </w:r>
          </w:p>
          <w:p w14:paraId="195C6853" w14:textId="15B376E3" w:rsidR="00C96675" w:rsidRPr="00C96675" w:rsidRDefault="00C96675" w:rsidP="005A0DFE">
            <w:pPr>
              <w:rPr>
                <w:rFonts w:asciiTheme="minorHAnsi" w:hAnsiTheme="minorHAnsi" w:cstheme="minorHAnsi"/>
                <w:b/>
                <w:sz w:val="22"/>
                <w:szCs w:val="22"/>
              </w:rPr>
            </w:pPr>
            <w:r w:rsidRPr="00C96675">
              <w:rPr>
                <w:rFonts w:asciiTheme="minorHAnsi" w:hAnsiTheme="minorHAnsi" w:cstheme="minorHAnsi"/>
                <w:b/>
                <w:sz w:val="22"/>
                <w:szCs w:val="22"/>
              </w:rPr>
              <w:drawing>
                <wp:inline distT="0" distB="0" distL="0" distR="0" wp14:anchorId="20E4AB26" wp14:editId="15F8FBFB">
                  <wp:extent cx="1152525" cy="142722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63061" cy="1440267"/>
                          </a:xfrm>
                          <a:prstGeom prst="rect">
                            <a:avLst/>
                          </a:prstGeom>
                        </pic:spPr>
                      </pic:pic>
                    </a:graphicData>
                  </a:graphic>
                </wp:inline>
              </w:drawing>
            </w:r>
          </w:p>
          <w:p w14:paraId="00187C7F" w14:textId="5F0134EF" w:rsidR="001C0A10" w:rsidRPr="00D10180" w:rsidRDefault="002C16C9" w:rsidP="001C0A10">
            <w:pPr>
              <w:rPr>
                <w:rFonts w:asciiTheme="minorHAnsi" w:hAnsiTheme="minorHAnsi" w:cstheme="minorHAnsi"/>
                <w:b/>
                <w:sz w:val="22"/>
                <w:szCs w:val="22"/>
                <w:u w:val="single"/>
              </w:rPr>
            </w:pPr>
            <w:r w:rsidRPr="002C16C9">
              <w:rPr>
                <w:rFonts w:asciiTheme="minorHAnsi" w:hAnsiTheme="minorHAnsi" w:cstheme="minorHAnsi"/>
                <w:sz w:val="22"/>
                <w:szCs w:val="22"/>
              </w:rPr>
              <w:t xml:space="preserve">This term we will be learning about ‘Plants.’ The children will start to identify and learn the function of different parts of a plant, including trees. In class we will plant our own seeds, monitor and investigate what plants need to grow. </w:t>
            </w:r>
            <w:r w:rsidR="001C0A10" w:rsidRPr="00D10180">
              <w:rPr>
                <w:rFonts w:asciiTheme="minorHAnsi" w:hAnsiTheme="minorHAnsi" w:cstheme="minorHAnsi"/>
                <w:b/>
                <w:sz w:val="22"/>
                <w:szCs w:val="22"/>
                <w:u w:val="single"/>
              </w:rPr>
              <w:t xml:space="preserve">Working Scientifically: </w:t>
            </w:r>
          </w:p>
          <w:p w14:paraId="07F54C3F" w14:textId="7C89178C" w:rsidR="000B22EB" w:rsidRPr="000B22EB" w:rsidRDefault="000B22EB" w:rsidP="000B22EB">
            <w:pPr>
              <w:numPr>
                <w:ilvl w:val="0"/>
                <w:numId w:val="32"/>
              </w:numPr>
              <w:rPr>
                <w:rFonts w:asciiTheme="minorHAnsi" w:hAnsiTheme="minorHAnsi" w:cstheme="minorHAnsi"/>
                <w:sz w:val="22"/>
                <w:szCs w:val="22"/>
              </w:rPr>
            </w:pPr>
            <w:r>
              <w:rPr>
                <w:rFonts w:asciiTheme="minorHAnsi" w:hAnsiTheme="minorHAnsi" w:cstheme="minorHAnsi"/>
                <w:sz w:val="22"/>
                <w:szCs w:val="22"/>
              </w:rPr>
              <w:t>O</w:t>
            </w:r>
            <w:r w:rsidRPr="000B22EB">
              <w:rPr>
                <w:rFonts w:asciiTheme="minorHAnsi" w:hAnsiTheme="minorHAnsi" w:cstheme="minorHAnsi"/>
                <w:sz w:val="22"/>
                <w:szCs w:val="22"/>
              </w:rPr>
              <w:t>bserving closely, using simple equipment</w:t>
            </w:r>
          </w:p>
          <w:p w14:paraId="687AAEAD" w14:textId="580EEDAC" w:rsidR="000B22EB" w:rsidRPr="000B22EB" w:rsidRDefault="000B22EB" w:rsidP="000B22EB">
            <w:pPr>
              <w:numPr>
                <w:ilvl w:val="0"/>
                <w:numId w:val="32"/>
              </w:numPr>
              <w:rPr>
                <w:rFonts w:asciiTheme="minorHAnsi" w:hAnsiTheme="minorHAnsi" w:cstheme="minorHAnsi"/>
                <w:sz w:val="22"/>
                <w:szCs w:val="22"/>
              </w:rPr>
            </w:pPr>
            <w:r>
              <w:rPr>
                <w:rFonts w:asciiTheme="minorHAnsi" w:hAnsiTheme="minorHAnsi" w:cstheme="minorHAnsi"/>
                <w:sz w:val="22"/>
                <w:szCs w:val="22"/>
              </w:rPr>
              <w:t>P</w:t>
            </w:r>
            <w:r w:rsidRPr="000B22EB">
              <w:rPr>
                <w:rFonts w:asciiTheme="minorHAnsi" w:hAnsiTheme="minorHAnsi" w:cstheme="minorHAnsi"/>
                <w:sz w:val="22"/>
                <w:szCs w:val="22"/>
              </w:rPr>
              <w:t>erforming simple tests</w:t>
            </w:r>
          </w:p>
          <w:p w14:paraId="458C1FFA" w14:textId="245EED24" w:rsidR="000B22EB" w:rsidRPr="000B22EB" w:rsidRDefault="000B22EB" w:rsidP="000B22EB">
            <w:pPr>
              <w:numPr>
                <w:ilvl w:val="0"/>
                <w:numId w:val="32"/>
              </w:numPr>
              <w:rPr>
                <w:rFonts w:asciiTheme="minorHAnsi" w:hAnsiTheme="minorHAnsi" w:cstheme="minorHAnsi"/>
                <w:sz w:val="22"/>
                <w:szCs w:val="22"/>
              </w:rPr>
            </w:pPr>
            <w:r>
              <w:rPr>
                <w:rFonts w:asciiTheme="minorHAnsi" w:hAnsiTheme="minorHAnsi" w:cstheme="minorHAnsi"/>
                <w:sz w:val="22"/>
                <w:szCs w:val="22"/>
              </w:rPr>
              <w:t>I</w:t>
            </w:r>
            <w:r w:rsidRPr="000B22EB">
              <w:rPr>
                <w:rFonts w:asciiTheme="minorHAnsi" w:hAnsiTheme="minorHAnsi" w:cstheme="minorHAnsi"/>
                <w:sz w:val="22"/>
                <w:szCs w:val="22"/>
              </w:rPr>
              <w:t>dentifying and classifying</w:t>
            </w:r>
          </w:p>
          <w:p w14:paraId="2BB3A0B3" w14:textId="4AED6136" w:rsidR="000B22EB" w:rsidRPr="000B22EB" w:rsidRDefault="000B22EB" w:rsidP="000B22EB">
            <w:pPr>
              <w:numPr>
                <w:ilvl w:val="0"/>
                <w:numId w:val="32"/>
              </w:numPr>
              <w:rPr>
                <w:rFonts w:asciiTheme="minorHAnsi" w:hAnsiTheme="minorHAnsi" w:cstheme="minorHAnsi"/>
                <w:sz w:val="22"/>
                <w:szCs w:val="22"/>
              </w:rPr>
            </w:pPr>
            <w:r>
              <w:rPr>
                <w:rFonts w:asciiTheme="minorHAnsi" w:hAnsiTheme="minorHAnsi" w:cstheme="minorHAnsi"/>
                <w:sz w:val="22"/>
                <w:szCs w:val="22"/>
              </w:rPr>
              <w:t>U</w:t>
            </w:r>
            <w:r w:rsidRPr="000B22EB">
              <w:rPr>
                <w:rFonts w:asciiTheme="minorHAnsi" w:hAnsiTheme="minorHAnsi" w:cstheme="minorHAnsi"/>
                <w:sz w:val="22"/>
                <w:szCs w:val="22"/>
              </w:rPr>
              <w:t>sing their observations and ideas to suggest answers to questions</w:t>
            </w:r>
          </w:p>
          <w:p w14:paraId="5A34A92E" w14:textId="3BE1C0EB" w:rsidR="000B22EB" w:rsidRPr="000B22EB" w:rsidRDefault="000B22EB" w:rsidP="000B22EB">
            <w:pPr>
              <w:numPr>
                <w:ilvl w:val="0"/>
                <w:numId w:val="32"/>
              </w:numPr>
              <w:rPr>
                <w:rFonts w:asciiTheme="minorHAnsi" w:hAnsiTheme="minorHAnsi" w:cstheme="minorHAnsi"/>
                <w:b/>
                <w:sz w:val="22"/>
                <w:szCs w:val="22"/>
                <w:u w:val="single"/>
              </w:rPr>
            </w:pPr>
            <w:r>
              <w:rPr>
                <w:rFonts w:asciiTheme="minorHAnsi" w:hAnsiTheme="minorHAnsi" w:cstheme="minorHAnsi"/>
                <w:sz w:val="22"/>
                <w:szCs w:val="22"/>
              </w:rPr>
              <w:t>G</w:t>
            </w:r>
            <w:r w:rsidRPr="000B22EB">
              <w:rPr>
                <w:rFonts w:asciiTheme="minorHAnsi" w:hAnsiTheme="minorHAnsi" w:cstheme="minorHAnsi"/>
                <w:sz w:val="22"/>
                <w:szCs w:val="22"/>
              </w:rPr>
              <w:t>athering and recording data to help in answering questions.</w:t>
            </w:r>
          </w:p>
          <w:p w14:paraId="3461D779" w14:textId="410F1909" w:rsidR="00E756AA" w:rsidRPr="00E756AA" w:rsidRDefault="00E756AA" w:rsidP="002C16C9">
            <w:pPr>
              <w:rPr>
                <w:rFonts w:asciiTheme="minorHAnsi" w:hAnsiTheme="minorHAnsi" w:cstheme="minorHAnsi"/>
                <w:sz w:val="22"/>
                <w:szCs w:val="22"/>
                <w:u w:val="single"/>
              </w:rPr>
            </w:pPr>
          </w:p>
        </w:tc>
        <w:tc>
          <w:tcPr>
            <w:tcW w:w="3960" w:type="dxa"/>
          </w:tcPr>
          <w:p w14:paraId="2C41E1C1" w14:textId="0BE79AB6" w:rsidR="002C16C9" w:rsidRDefault="002C16C9" w:rsidP="002C16C9">
            <w:pPr>
              <w:widowControl w:val="0"/>
              <w:rPr>
                <w:rFonts w:ascii="Calibri" w:hAnsi="Calibri" w:cs="Calibri"/>
                <w:b/>
                <w:color w:val="000000"/>
                <w:kern w:val="28"/>
                <w:sz w:val="22"/>
                <w:lang w:val="en"/>
              </w:rPr>
            </w:pPr>
            <w:r w:rsidRPr="002C16C9">
              <w:rPr>
                <w:rFonts w:ascii="Calibri" w:hAnsi="Calibri" w:cs="Calibri"/>
                <w:b/>
                <w:color w:val="000000"/>
                <w:kern w:val="28"/>
                <w:sz w:val="22"/>
                <w:lang w:val="en"/>
              </w:rPr>
              <w:t>To the Ends of the Earth</w:t>
            </w:r>
          </w:p>
          <w:p w14:paraId="4F26F961" w14:textId="4ED488EB" w:rsidR="00C96675" w:rsidRPr="002C16C9" w:rsidRDefault="00C96675" w:rsidP="002C16C9">
            <w:pPr>
              <w:widowControl w:val="0"/>
              <w:rPr>
                <w:rFonts w:ascii="Calibri" w:hAnsi="Calibri" w:cs="Calibri"/>
                <w:b/>
                <w:color w:val="000000"/>
                <w:kern w:val="28"/>
                <w:sz w:val="22"/>
                <w:lang w:val="en"/>
              </w:rPr>
            </w:pPr>
            <w:r w:rsidRPr="00C96675">
              <w:rPr>
                <w:rFonts w:ascii="Calibri" w:hAnsi="Calibri" w:cs="Calibri"/>
                <w:b/>
                <w:color w:val="000000"/>
                <w:kern w:val="28"/>
                <w:sz w:val="22"/>
                <w:lang w:val="en"/>
              </w:rPr>
              <w:drawing>
                <wp:inline distT="0" distB="0" distL="0" distR="0" wp14:anchorId="4A958606" wp14:editId="13E6EE07">
                  <wp:extent cx="1066800" cy="1416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8525" cy="1432139"/>
                          </a:xfrm>
                          <a:prstGeom prst="rect">
                            <a:avLst/>
                          </a:prstGeom>
                        </pic:spPr>
                      </pic:pic>
                    </a:graphicData>
                  </a:graphic>
                </wp:inline>
              </w:drawing>
            </w:r>
          </w:p>
          <w:p w14:paraId="767E735D" w14:textId="77777777" w:rsidR="002C16C9" w:rsidRPr="002C16C9" w:rsidRDefault="002C16C9" w:rsidP="002C16C9">
            <w:pPr>
              <w:widowControl w:val="0"/>
              <w:rPr>
                <w:rFonts w:ascii="Calibri" w:hAnsi="Calibri" w:cs="Calibri"/>
                <w:color w:val="000000"/>
                <w:kern w:val="28"/>
                <w:sz w:val="22"/>
                <w:lang w:val="en"/>
              </w:rPr>
            </w:pPr>
            <w:r w:rsidRPr="002C16C9">
              <w:rPr>
                <w:rFonts w:ascii="Calibri" w:hAnsi="Calibri" w:cs="Calibri"/>
                <w:color w:val="000000"/>
                <w:kern w:val="28"/>
                <w:sz w:val="22"/>
                <w:lang w:val="en"/>
              </w:rPr>
              <w:t xml:space="preserve">In this branch, pupils will hear the story of the Road to Emmaus, the Ascension, and the story of Pentecost. They will complete an age-appropriate narrative cycle of the life, death, and Resurrection of Jesus Christ and encounter the inspiration of the Holy Spirit in the lives of the Apostles and then the early Church. </w:t>
            </w:r>
          </w:p>
          <w:p w14:paraId="2E150002" w14:textId="62669B86" w:rsidR="002C16C9" w:rsidRPr="002C16C9" w:rsidRDefault="002C16C9" w:rsidP="002C16C9">
            <w:pPr>
              <w:widowControl w:val="0"/>
              <w:rPr>
                <w:rFonts w:ascii="Calibri" w:hAnsi="Calibri" w:cs="Calibri"/>
                <w:b/>
                <w:color w:val="000000"/>
                <w:kern w:val="28"/>
                <w:sz w:val="22"/>
                <w:lang w:val="en"/>
              </w:rPr>
            </w:pPr>
          </w:p>
          <w:p w14:paraId="10470EA8" w14:textId="1D4639B1" w:rsidR="002C16C9" w:rsidRDefault="002C16C9" w:rsidP="002C16C9">
            <w:pPr>
              <w:widowControl w:val="0"/>
              <w:rPr>
                <w:rFonts w:ascii="Calibri" w:hAnsi="Calibri" w:cs="Calibri"/>
                <w:b/>
                <w:color w:val="000000"/>
                <w:kern w:val="28"/>
                <w:sz w:val="22"/>
                <w:lang w:val="en"/>
              </w:rPr>
            </w:pPr>
            <w:r w:rsidRPr="002C16C9">
              <w:rPr>
                <w:rFonts w:ascii="Calibri" w:hAnsi="Calibri" w:cs="Calibri"/>
                <w:b/>
                <w:color w:val="000000"/>
                <w:kern w:val="28"/>
                <w:sz w:val="22"/>
                <w:lang w:val="en"/>
              </w:rPr>
              <w:t>Dialogue and Encounter</w:t>
            </w:r>
          </w:p>
          <w:p w14:paraId="2A200927" w14:textId="7982D069" w:rsidR="00C96675" w:rsidRPr="002C16C9" w:rsidRDefault="00C96675" w:rsidP="002C16C9">
            <w:pPr>
              <w:widowControl w:val="0"/>
              <w:rPr>
                <w:rFonts w:ascii="Calibri" w:hAnsi="Calibri" w:cs="Calibri"/>
                <w:b/>
                <w:color w:val="000000"/>
                <w:kern w:val="28"/>
                <w:sz w:val="22"/>
                <w:lang w:val="en"/>
              </w:rPr>
            </w:pPr>
            <w:r w:rsidRPr="00C96675">
              <w:rPr>
                <w:rFonts w:ascii="Calibri" w:hAnsi="Calibri" w:cs="Calibri"/>
                <w:b/>
                <w:color w:val="000000"/>
                <w:kern w:val="28"/>
                <w:sz w:val="22"/>
                <w:lang w:val="en"/>
              </w:rPr>
              <w:drawing>
                <wp:inline distT="0" distB="0" distL="0" distR="0" wp14:anchorId="2A823B31" wp14:editId="5FD33AF6">
                  <wp:extent cx="1188272" cy="1724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4013" cy="1732354"/>
                          </a:xfrm>
                          <a:prstGeom prst="rect">
                            <a:avLst/>
                          </a:prstGeom>
                        </pic:spPr>
                      </pic:pic>
                    </a:graphicData>
                  </a:graphic>
                </wp:inline>
              </w:drawing>
            </w:r>
          </w:p>
          <w:p w14:paraId="0AFAEF11" w14:textId="6553A35E" w:rsidR="002C16C9" w:rsidRPr="00D10180" w:rsidRDefault="002C16C9" w:rsidP="00C96675">
            <w:pPr>
              <w:rPr>
                <w:rFonts w:asciiTheme="minorHAnsi" w:hAnsiTheme="minorHAnsi" w:cstheme="minorHAnsi"/>
                <w:sz w:val="22"/>
                <w:szCs w:val="22"/>
              </w:rPr>
            </w:pPr>
            <w:r w:rsidRPr="002C16C9">
              <w:rPr>
                <w:rFonts w:ascii="Calibri" w:hAnsi="Calibri" w:cs="Calibri"/>
                <w:color w:val="000000"/>
                <w:kern w:val="28"/>
                <w:sz w:val="22"/>
                <w:lang w:val="en"/>
              </w:rPr>
              <w:t xml:space="preserve">We will begin by exploring the Catholic Church and what being a Christian means to us and how we live our lives. Then, we will explore the similarities and </w:t>
            </w:r>
            <w:r w:rsidRPr="002C16C9">
              <w:rPr>
                <w:rFonts w:ascii="Calibri" w:hAnsi="Calibri" w:cs="Calibri"/>
                <w:color w:val="000000"/>
                <w:kern w:val="28"/>
                <w:sz w:val="22"/>
                <w:lang w:val="en"/>
              </w:rPr>
              <w:lastRenderedPageBreak/>
              <w:t>differences between ours and others’ religions, focusing on the Jewish faith.</w:t>
            </w:r>
            <w:r w:rsidRPr="002C16C9">
              <w:rPr>
                <w:rFonts w:ascii="Calibri" w:hAnsi="Calibri" w:cs="Calibri"/>
                <w:bCs/>
                <w:color w:val="000000"/>
                <w:kern w:val="28"/>
                <w:sz w:val="22"/>
                <w:szCs w:val="22"/>
                <w:lang w:val="en"/>
              </w:rPr>
              <w:t xml:space="preserve"> </w:t>
            </w:r>
          </w:p>
        </w:tc>
      </w:tr>
      <w:tr w:rsidR="004A2A28" w:rsidRPr="00D10180" w14:paraId="5B93BF68" w14:textId="77777777" w:rsidTr="00B63120">
        <w:trPr>
          <w:trHeight w:val="260"/>
        </w:trPr>
        <w:tc>
          <w:tcPr>
            <w:tcW w:w="3959" w:type="dxa"/>
          </w:tcPr>
          <w:p w14:paraId="3BE777BB" w14:textId="5EEFDE12" w:rsidR="004A2A28" w:rsidRPr="00D10180" w:rsidRDefault="004A2A28">
            <w:pPr>
              <w:jc w:val="center"/>
              <w:rPr>
                <w:rFonts w:asciiTheme="minorHAnsi" w:hAnsiTheme="minorHAnsi" w:cstheme="minorHAnsi"/>
                <w:b/>
                <w:color w:val="FF00FF"/>
                <w:sz w:val="22"/>
                <w:szCs w:val="22"/>
              </w:rPr>
            </w:pPr>
            <w:r w:rsidRPr="00D10180">
              <w:rPr>
                <w:rFonts w:asciiTheme="minorHAnsi" w:hAnsiTheme="minorHAnsi" w:cstheme="minorHAnsi"/>
                <w:b/>
                <w:color w:val="FF00FF"/>
                <w:sz w:val="22"/>
                <w:szCs w:val="22"/>
              </w:rPr>
              <w:lastRenderedPageBreak/>
              <w:t>HUMANITIES</w:t>
            </w:r>
          </w:p>
        </w:tc>
        <w:tc>
          <w:tcPr>
            <w:tcW w:w="3959" w:type="dxa"/>
          </w:tcPr>
          <w:p w14:paraId="08D23282" w14:textId="77777777" w:rsidR="004A2A28" w:rsidRPr="00D10180" w:rsidRDefault="004A2A28">
            <w:pPr>
              <w:jc w:val="center"/>
              <w:rPr>
                <w:rFonts w:asciiTheme="minorHAnsi" w:hAnsiTheme="minorHAnsi" w:cstheme="minorHAnsi"/>
                <w:b/>
                <w:color w:val="FF9900"/>
                <w:sz w:val="22"/>
                <w:szCs w:val="22"/>
              </w:rPr>
            </w:pPr>
            <w:r w:rsidRPr="00D10180">
              <w:rPr>
                <w:rFonts w:asciiTheme="minorHAnsi" w:hAnsiTheme="minorHAnsi" w:cstheme="minorHAnsi"/>
                <w:b/>
                <w:color w:val="FF9900"/>
                <w:sz w:val="22"/>
                <w:szCs w:val="22"/>
              </w:rPr>
              <w:t>ICT</w:t>
            </w:r>
          </w:p>
        </w:tc>
        <w:tc>
          <w:tcPr>
            <w:tcW w:w="3960" w:type="dxa"/>
          </w:tcPr>
          <w:p w14:paraId="632EB7E5" w14:textId="77777777" w:rsidR="004A2A28" w:rsidRPr="00D10180" w:rsidRDefault="004A2A28">
            <w:pPr>
              <w:jc w:val="center"/>
              <w:rPr>
                <w:rFonts w:asciiTheme="minorHAnsi" w:hAnsiTheme="minorHAnsi" w:cstheme="minorHAnsi"/>
                <w:b/>
                <w:color w:val="008080"/>
                <w:sz w:val="22"/>
                <w:szCs w:val="22"/>
              </w:rPr>
            </w:pPr>
            <w:r w:rsidRPr="00D10180">
              <w:rPr>
                <w:rFonts w:asciiTheme="minorHAnsi" w:hAnsiTheme="minorHAnsi" w:cstheme="minorHAnsi"/>
                <w:b/>
                <w:color w:val="008080"/>
                <w:sz w:val="22"/>
                <w:szCs w:val="22"/>
              </w:rPr>
              <w:t>D&amp;T /ART</w:t>
            </w:r>
          </w:p>
        </w:tc>
        <w:tc>
          <w:tcPr>
            <w:tcW w:w="3960" w:type="dxa"/>
          </w:tcPr>
          <w:p w14:paraId="4EA36025" w14:textId="77777777" w:rsidR="004A2A28" w:rsidRPr="00D10180" w:rsidRDefault="004A2A28">
            <w:pPr>
              <w:jc w:val="center"/>
              <w:rPr>
                <w:rFonts w:asciiTheme="minorHAnsi" w:hAnsiTheme="minorHAnsi" w:cstheme="minorHAnsi"/>
                <w:b/>
                <w:color w:val="0000FF"/>
                <w:sz w:val="22"/>
                <w:szCs w:val="22"/>
              </w:rPr>
            </w:pPr>
            <w:r w:rsidRPr="00D10180">
              <w:rPr>
                <w:rFonts w:asciiTheme="minorHAnsi" w:hAnsiTheme="minorHAnsi" w:cstheme="minorHAnsi"/>
                <w:b/>
                <w:color w:val="0000FF"/>
                <w:sz w:val="22"/>
                <w:szCs w:val="22"/>
              </w:rPr>
              <w:t>PE</w:t>
            </w:r>
          </w:p>
        </w:tc>
      </w:tr>
      <w:tr w:rsidR="004A2A28" w:rsidRPr="00D10180" w14:paraId="68BFD784" w14:textId="77777777" w:rsidTr="00B63120">
        <w:trPr>
          <w:trHeight w:val="71"/>
        </w:trPr>
        <w:tc>
          <w:tcPr>
            <w:tcW w:w="3959" w:type="dxa"/>
          </w:tcPr>
          <w:p w14:paraId="16E06B03" w14:textId="54AF49E7" w:rsidR="00196C91" w:rsidRDefault="00196C91" w:rsidP="00196C91">
            <w:pPr>
              <w:rPr>
                <w:rFonts w:asciiTheme="minorHAnsi" w:hAnsiTheme="minorHAnsi" w:cstheme="minorHAnsi"/>
                <w:b/>
                <w:bCs/>
                <w:sz w:val="22"/>
                <w:szCs w:val="22"/>
                <w:u w:val="single"/>
              </w:rPr>
            </w:pPr>
            <w:r w:rsidRPr="00196C91">
              <w:rPr>
                <w:rFonts w:asciiTheme="minorHAnsi" w:hAnsiTheme="minorHAnsi" w:cstheme="minorHAnsi"/>
                <w:b/>
                <w:bCs/>
                <w:sz w:val="22"/>
                <w:szCs w:val="22"/>
                <w:u w:val="single"/>
              </w:rPr>
              <w:t>Geography</w:t>
            </w:r>
          </w:p>
          <w:p w14:paraId="63B30D50" w14:textId="3B1A7FEB" w:rsidR="00C96675" w:rsidRPr="00196C91" w:rsidRDefault="00C96675" w:rsidP="00196C91">
            <w:pPr>
              <w:rPr>
                <w:rFonts w:asciiTheme="minorHAnsi" w:hAnsiTheme="minorHAnsi" w:cstheme="minorHAnsi"/>
                <w:b/>
                <w:bCs/>
                <w:sz w:val="22"/>
                <w:szCs w:val="22"/>
                <w:u w:val="single"/>
              </w:rPr>
            </w:pPr>
            <w:r>
              <w:rPr>
                <w:rFonts w:asciiTheme="minorHAnsi" w:hAnsiTheme="minorHAnsi" w:cstheme="minorHAnsi"/>
                <w:b/>
                <w:bCs/>
                <w:noProof/>
                <w:sz w:val="22"/>
                <w:szCs w:val="22"/>
                <w:u w:val="single"/>
              </w:rPr>
              <w:drawing>
                <wp:inline distT="0" distB="0" distL="0" distR="0" wp14:anchorId="22AAB4FF" wp14:editId="07BEBB0C">
                  <wp:extent cx="1152525" cy="1426845"/>
                  <wp:effectExtent l="0" t="0" r="952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426845"/>
                          </a:xfrm>
                          <a:prstGeom prst="rect">
                            <a:avLst/>
                          </a:prstGeom>
                          <a:noFill/>
                        </pic:spPr>
                      </pic:pic>
                    </a:graphicData>
                  </a:graphic>
                </wp:inline>
              </w:drawing>
            </w:r>
          </w:p>
          <w:p w14:paraId="74C645F7" w14:textId="77777777" w:rsidR="002C16C9" w:rsidRDefault="002C16C9" w:rsidP="00196C91">
            <w:pPr>
              <w:rPr>
                <w:rFonts w:asciiTheme="minorHAnsi" w:hAnsiTheme="minorHAnsi" w:cstheme="minorHAnsi"/>
                <w:bCs/>
                <w:sz w:val="22"/>
                <w:szCs w:val="22"/>
              </w:rPr>
            </w:pPr>
            <w:r w:rsidRPr="002C16C9">
              <w:rPr>
                <w:rFonts w:asciiTheme="minorHAnsi" w:hAnsiTheme="minorHAnsi" w:cstheme="minorHAnsi"/>
                <w:bCs/>
                <w:sz w:val="22"/>
                <w:szCs w:val="22"/>
              </w:rPr>
              <w:t xml:space="preserve">At the start of the term we will be learning Geography about how we make and use maps to look at the world and our local areas. Please look at maps with your child and encourage them to find the seven continents and five oceans.  </w:t>
            </w:r>
          </w:p>
          <w:p w14:paraId="743CE8A3" w14:textId="77777777" w:rsidR="002C16C9" w:rsidRDefault="002C16C9" w:rsidP="00196C91">
            <w:pPr>
              <w:rPr>
                <w:rFonts w:asciiTheme="minorHAnsi" w:hAnsiTheme="minorHAnsi" w:cstheme="minorHAnsi"/>
                <w:b/>
                <w:bCs/>
                <w:sz w:val="22"/>
                <w:szCs w:val="22"/>
                <w:u w:val="single"/>
              </w:rPr>
            </w:pPr>
          </w:p>
          <w:p w14:paraId="5C91BFAD" w14:textId="57C9DFF8" w:rsidR="00196C91" w:rsidRDefault="00196C91" w:rsidP="00196C91">
            <w:pPr>
              <w:rPr>
                <w:rFonts w:asciiTheme="minorHAnsi" w:hAnsiTheme="minorHAnsi" w:cstheme="minorHAnsi"/>
                <w:b/>
                <w:bCs/>
                <w:sz w:val="22"/>
                <w:szCs w:val="22"/>
                <w:u w:val="single"/>
              </w:rPr>
            </w:pPr>
            <w:r w:rsidRPr="00196C91">
              <w:rPr>
                <w:rFonts w:asciiTheme="minorHAnsi" w:hAnsiTheme="minorHAnsi" w:cstheme="minorHAnsi"/>
                <w:b/>
                <w:bCs/>
                <w:sz w:val="22"/>
                <w:szCs w:val="22"/>
                <w:u w:val="single"/>
              </w:rPr>
              <w:t>History</w:t>
            </w:r>
          </w:p>
          <w:p w14:paraId="76A20403" w14:textId="0F2A1D3F" w:rsidR="00C96675" w:rsidRPr="00196C91" w:rsidRDefault="00C96675" w:rsidP="00196C91">
            <w:pPr>
              <w:rPr>
                <w:rFonts w:asciiTheme="minorHAnsi" w:hAnsiTheme="minorHAnsi" w:cstheme="minorHAnsi"/>
                <w:b/>
                <w:bCs/>
                <w:sz w:val="22"/>
                <w:szCs w:val="22"/>
                <w:u w:val="single"/>
              </w:rPr>
            </w:pPr>
            <w:r w:rsidRPr="00C96675">
              <w:rPr>
                <w:rFonts w:asciiTheme="minorHAnsi" w:hAnsiTheme="minorHAnsi" w:cstheme="minorHAnsi"/>
                <w:b/>
                <w:bCs/>
                <w:sz w:val="22"/>
                <w:szCs w:val="22"/>
                <w:u w:val="single"/>
              </w:rPr>
              <w:drawing>
                <wp:inline distT="0" distB="0" distL="0" distR="0" wp14:anchorId="5DB0A651" wp14:editId="4F916B66">
                  <wp:extent cx="1207917" cy="158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23879" cy="1602044"/>
                          </a:xfrm>
                          <a:prstGeom prst="rect">
                            <a:avLst/>
                          </a:prstGeom>
                        </pic:spPr>
                      </pic:pic>
                    </a:graphicData>
                  </a:graphic>
                </wp:inline>
              </w:drawing>
            </w:r>
          </w:p>
          <w:p w14:paraId="30059A89" w14:textId="104905F6" w:rsidR="00196C91" w:rsidRDefault="002C16C9" w:rsidP="00196C91">
            <w:pPr>
              <w:rPr>
                <w:rFonts w:asciiTheme="minorHAnsi" w:hAnsiTheme="minorHAnsi" w:cstheme="minorHAnsi"/>
                <w:bCs/>
                <w:sz w:val="22"/>
                <w:szCs w:val="22"/>
              </w:rPr>
            </w:pPr>
            <w:r w:rsidRPr="002C16C9">
              <w:rPr>
                <w:rFonts w:asciiTheme="minorHAnsi" w:hAnsiTheme="minorHAnsi" w:cstheme="minorHAnsi"/>
                <w:bCs/>
                <w:sz w:val="22"/>
                <w:szCs w:val="22"/>
              </w:rPr>
              <w:t xml:space="preserve">After Half-term we will explore the life of Queen Elizabeth II, the main events and duties of her long reign and what made her a significant person in History. </w:t>
            </w:r>
          </w:p>
          <w:p w14:paraId="5C765913" w14:textId="77777777" w:rsidR="002C16C9" w:rsidRPr="00196C91" w:rsidRDefault="002C16C9" w:rsidP="00196C91">
            <w:pPr>
              <w:rPr>
                <w:rFonts w:asciiTheme="minorHAnsi" w:hAnsiTheme="minorHAnsi" w:cstheme="minorHAnsi"/>
                <w:sz w:val="22"/>
                <w:szCs w:val="22"/>
              </w:rPr>
            </w:pPr>
          </w:p>
          <w:p w14:paraId="43D2C1DC" w14:textId="62064632" w:rsidR="00B119E1" w:rsidRPr="00D10180" w:rsidRDefault="00B119E1" w:rsidP="00B119E1">
            <w:pPr>
              <w:rPr>
                <w:rFonts w:asciiTheme="minorHAnsi" w:hAnsiTheme="minorHAnsi" w:cstheme="minorHAnsi"/>
                <w:b/>
                <w:sz w:val="22"/>
                <w:szCs w:val="22"/>
                <w:u w:val="single"/>
              </w:rPr>
            </w:pPr>
            <w:r w:rsidRPr="00D10180">
              <w:rPr>
                <w:rFonts w:asciiTheme="minorHAnsi" w:hAnsiTheme="minorHAnsi" w:cstheme="minorHAnsi"/>
                <w:sz w:val="22"/>
                <w:szCs w:val="22"/>
              </w:rPr>
              <w:lastRenderedPageBreak/>
              <w:t>(</w:t>
            </w:r>
            <w:r w:rsidRPr="00D10180">
              <w:rPr>
                <w:rFonts w:asciiTheme="minorHAnsi" w:hAnsiTheme="minorHAnsi" w:cstheme="minorHAnsi"/>
                <w:b/>
                <w:sz w:val="22"/>
                <w:szCs w:val="22"/>
                <w:u w:val="single"/>
              </w:rPr>
              <w:t>Link</w:t>
            </w:r>
            <w:r w:rsidR="00196C91">
              <w:rPr>
                <w:rFonts w:asciiTheme="minorHAnsi" w:hAnsiTheme="minorHAnsi" w:cstheme="minorHAnsi"/>
                <w:b/>
                <w:sz w:val="22"/>
                <w:szCs w:val="22"/>
                <w:u w:val="single"/>
              </w:rPr>
              <w:t>s</w:t>
            </w:r>
            <w:r w:rsidRPr="00D10180">
              <w:rPr>
                <w:rFonts w:asciiTheme="minorHAnsi" w:hAnsiTheme="minorHAnsi" w:cstheme="minorHAnsi"/>
                <w:b/>
                <w:sz w:val="22"/>
                <w:szCs w:val="22"/>
                <w:u w:val="single"/>
              </w:rPr>
              <w:t xml:space="preserve"> with Literacy, Art and D&amp;T)</w:t>
            </w:r>
          </w:p>
          <w:p w14:paraId="6AB80CD0" w14:textId="4C4D827B" w:rsidR="00331124" w:rsidRPr="00D10180" w:rsidRDefault="00331124" w:rsidP="00331124">
            <w:pPr>
              <w:rPr>
                <w:rFonts w:asciiTheme="minorHAnsi" w:hAnsiTheme="minorHAnsi" w:cstheme="minorHAnsi"/>
                <w:sz w:val="22"/>
                <w:szCs w:val="22"/>
              </w:rPr>
            </w:pPr>
          </w:p>
        </w:tc>
        <w:tc>
          <w:tcPr>
            <w:tcW w:w="3959" w:type="dxa"/>
          </w:tcPr>
          <w:p w14:paraId="6078EE72" w14:textId="628FD14D" w:rsidR="00F0643E" w:rsidRPr="00D10180" w:rsidRDefault="00EA7D66" w:rsidP="0DB22590">
            <w:pPr>
              <w:spacing w:line="276" w:lineRule="auto"/>
              <w:rPr>
                <w:rFonts w:asciiTheme="minorHAnsi" w:hAnsiTheme="minorHAnsi" w:cstheme="minorHAnsi"/>
                <w:b/>
                <w:bCs/>
                <w:i/>
                <w:iCs/>
                <w:sz w:val="22"/>
                <w:szCs w:val="22"/>
                <w:lang w:val="en"/>
              </w:rPr>
            </w:pPr>
            <w:r w:rsidRPr="00D10180">
              <w:rPr>
                <w:rFonts w:asciiTheme="minorHAnsi" w:hAnsiTheme="minorHAnsi" w:cstheme="minorHAnsi"/>
                <w:b/>
                <w:bCs/>
                <w:sz w:val="22"/>
                <w:szCs w:val="22"/>
                <w:u w:val="single"/>
              </w:rPr>
              <w:lastRenderedPageBreak/>
              <w:t>ICT:</w:t>
            </w:r>
            <w:r w:rsidR="0DB22590" w:rsidRPr="00D10180">
              <w:rPr>
                <w:rFonts w:asciiTheme="minorHAnsi" w:hAnsiTheme="minorHAnsi" w:cstheme="minorHAnsi"/>
                <w:i/>
                <w:iCs/>
                <w:sz w:val="22"/>
                <w:szCs w:val="22"/>
                <w:lang w:val="en"/>
              </w:rPr>
              <w:t xml:space="preserve"> </w:t>
            </w:r>
          </w:p>
          <w:p w14:paraId="5BDFE9EA" w14:textId="3DD9C6B7" w:rsidR="00331124" w:rsidRPr="00D10180" w:rsidRDefault="002C16C9" w:rsidP="00331124">
            <w:pPr>
              <w:rPr>
                <w:rFonts w:asciiTheme="minorHAnsi" w:hAnsiTheme="minorHAnsi" w:cstheme="minorHAnsi"/>
                <w:sz w:val="22"/>
                <w:szCs w:val="22"/>
              </w:rPr>
            </w:pPr>
            <w:r w:rsidRPr="002C16C9">
              <w:rPr>
                <w:rFonts w:asciiTheme="minorHAnsi" w:hAnsiTheme="minorHAnsi" w:cstheme="minorHAnsi"/>
                <w:sz w:val="22"/>
                <w:szCs w:val="22"/>
                <w:lang w:val="en"/>
              </w:rPr>
              <w:t xml:space="preserve">The children will be using Purple Mash to record the results of an investigation as a pictogram and to create an animated storybook. They will continue their Internet awareness training on how to use the internet safely and know that not everything on the internet is true. They will find out about the variety of devices that use the internet, learn how to login safely and use passwords to keep their creative work safe. </w:t>
            </w:r>
          </w:p>
          <w:p w14:paraId="628E7935" w14:textId="77777777" w:rsidR="00331124" w:rsidRPr="00D10180" w:rsidRDefault="00331124" w:rsidP="00331124">
            <w:pPr>
              <w:rPr>
                <w:rFonts w:asciiTheme="minorHAnsi" w:hAnsiTheme="minorHAnsi" w:cstheme="minorHAnsi"/>
                <w:sz w:val="22"/>
                <w:szCs w:val="22"/>
              </w:rPr>
            </w:pPr>
          </w:p>
          <w:p w14:paraId="628D0C63" w14:textId="77777777" w:rsidR="00331124" w:rsidRPr="00D10180" w:rsidRDefault="00331124" w:rsidP="00331124">
            <w:pPr>
              <w:rPr>
                <w:rFonts w:asciiTheme="minorHAnsi" w:hAnsiTheme="minorHAnsi" w:cstheme="minorHAnsi"/>
                <w:sz w:val="22"/>
                <w:szCs w:val="22"/>
              </w:rPr>
            </w:pPr>
          </w:p>
          <w:p w14:paraId="07306B1D" w14:textId="77777777" w:rsidR="00331124" w:rsidRPr="00D10180" w:rsidRDefault="00331124" w:rsidP="00331124">
            <w:pPr>
              <w:rPr>
                <w:rFonts w:asciiTheme="minorHAnsi" w:hAnsiTheme="minorHAnsi" w:cstheme="minorHAnsi"/>
                <w:sz w:val="22"/>
                <w:szCs w:val="22"/>
              </w:rPr>
            </w:pPr>
          </w:p>
          <w:p w14:paraId="32F80D85" w14:textId="77777777" w:rsidR="00331124" w:rsidRPr="00D10180" w:rsidRDefault="00331124" w:rsidP="00331124">
            <w:pPr>
              <w:rPr>
                <w:rFonts w:asciiTheme="minorHAnsi" w:hAnsiTheme="minorHAnsi" w:cstheme="minorHAnsi"/>
                <w:sz w:val="22"/>
                <w:szCs w:val="22"/>
              </w:rPr>
            </w:pPr>
          </w:p>
          <w:p w14:paraId="2A380D89" w14:textId="77777777" w:rsidR="00331124" w:rsidRPr="00D10180" w:rsidRDefault="00331124" w:rsidP="00331124">
            <w:pPr>
              <w:rPr>
                <w:rFonts w:asciiTheme="minorHAnsi" w:hAnsiTheme="minorHAnsi" w:cstheme="minorHAnsi"/>
                <w:sz w:val="22"/>
                <w:szCs w:val="22"/>
              </w:rPr>
            </w:pPr>
          </w:p>
          <w:p w14:paraId="536E7882" w14:textId="131E765C" w:rsidR="00331124" w:rsidRPr="00D10180" w:rsidRDefault="00331124" w:rsidP="00331124">
            <w:pPr>
              <w:tabs>
                <w:tab w:val="left" w:pos="2207"/>
              </w:tabs>
              <w:rPr>
                <w:rFonts w:asciiTheme="minorHAnsi" w:hAnsiTheme="minorHAnsi" w:cstheme="minorHAnsi"/>
                <w:sz w:val="22"/>
                <w:szCs w:val="22"/>
              </w:rPr>
            </w:pPr>
          </w:p>
        </w:tc>
        <w:tc>
          <w:tcPr>
            <w:tcW w:w="3960" w:type="dxa"/>
          </w:tcPr>
          <w:p w14:paraId="63C28883" w14:textId="77BC96C5" w:rsidR="001F0B9F" w:rsidRDefault="002C16C9" w:rsidP="00126EDC">
            <w:pPr>
              <w:rPr>
                <w:rFonts w:asciiTheme="minorHAnsi" w:hAnsiTheme="minorHAnsi" w:cstheme="minorHAnsi"/>
                <w:b/>
                <w:bCs/>
                <w:sz w:val="22"/>
                <w:szCs w:val="22"/>
                <w:u w:val="single"/>
              </w:rPr>
            </w:pPr>
            <w:r>
              <w:rPr>
                <w:rFonts w:asciiTheme="minorHAnsi" w:hAnsiTheme="minorHAnsi" w:cstheme="minorHAnsi"/>
                <w:b/>
                <w:bCs/>
                <w:sz w:val="22"/>
                <w:szCs w:val="22"/>
                <w:u w:val="single"/>
              </w:rPr>
              <w:t>D&amp;T</w:t>
            </w:r>
          </w:p>
          <w:p w14:paraId="18F10B57" w14:textId="0DE5396E" w:rsidR="002C16C9" w:rsidRPr="00D10180" w:rsidRDefault="002C16C9" w:rsidP="00126EDC">
            <w:pPr>
              <w:rPr>
                <w:rFonts w:asciiTheme="minorHAnsi" w:hAnsiTheme="minorHAnsi" w:cstheme="minorHAnsi"/>
                <w:b/>
                <w:bCs/>
                <w:sz w:val="22"/>
                <w:szCs w:val="22"/>
                <w:u w:val="single"/>
              </w:rPr>
            </w:pPr>
            <w:r>
              <w:rPr>
                <w:rFonts w:asciiTheme="minorHAnsi" w:hAnsiTheme="minorHAnsi" w:cstheme="minorHAnsi"/>
                <w:b/>
                <w:bCs/>
                <w:sz w:val="22"/>
                <w:szCs w:val="22"/>
                <w:u w:val="single"/>
              </w:rPr>
              <w:t>Cooking and Nutrition: Smoothies</w:t>
            </w:r>
          </w:p>
          <w:p w14:paraId="6CAD331D" w14:textId="77777777" w:rsidR="00B63120" w:rsidRDefault="002C16C9" w:rsidP="00EA7D66">
            <w:pPr>
              <w:pStyle w:val="BodyText3"/>
              <w:widowControl w:val="0"/>
              <w:spacing w:after="0"/>
              <w:ind w:right="135"/>
              <w:jc w:val="both"/>
              <w:rPr>
                <w:rFonts w:asciiTheme="minorHAnsi" w:hAnsiTheme="minorHAnsi" w:cstheme="minorHAnsi"/>
                <w:sz w:val="22"/>
                <w:szCs w:val="22"/>
                <w:lang w:val="en"/>
              </w:rPr>
            </w:pPr>
            <w:r w:rsidRPr="002C16C9">
              <w:rPr>
                <w:rFonts w:asciiTheme="minorHAnsi" w:hAnsiTheme="minorHAnsi" w:cstheme="minorHAnsi"/>
                <w:sz w:val="22"/>
                <w:szCs w:val="22"/>
                <w:lang w:val="en"/>
              </w:rPr>
              <w:t>This unit gives the children opportunities to develop food preparation skills with an increased focus on taste testing and ingredient choices.</w:t>
            </w:r>
          </w:p>
          <w:p w14:paraId="43AB8183" w14:textId="77777777" w:rsidR="002C16C9" w:rsidRDefault="002C16C9" w:rsidP="00EA7D66">
            <w:pPr>
              <w:pStyle w:val="BodyText3"/>
              <w:widowControl w:val="0"/>
              <w:spacing w:after="0"/>
              <w:ind w:right="135"/>
              <w:jc w:val="both"/>
              <w:rPr>
                <w:rFonts w:asciiTheme="minorHAnsi" w:hAnsiTheme="minorHAnsi" w:cstheme="minorHAnsi"/>
                <w:sz w:val="22"/>
                <w:szCs w:val="22"/>
                <w:lang w:val="en"/>
              </w:rPr>
            </w:pPr>
          </w:p>
          <w:p w14:paraId="2A0067A9" w14:textId="2D30DF7D" w:rsidR="002C16C9" w:rsidRPr="002C16C9" w:rsidRDefault="002C16C9" w:rsidP="002C16C9">
            <w:pPr>
              <w:pStyle w:val="BodyText3"/>
              <w:widowControl w:val="0"/>
              <w:ind w:right="135"/>
              <w:jc w:val="both"/>
              <w:rPr>
                <w:rFonts w:asciiTheme="minorHAnsi" w:hAnsiTheme="minorHAnsi" w:cstheme="minorHAnsi"/>
                <w:b/>
                <w:sz w:val="22"/>
                <w:szCs w:val="22"/>
                <w:lang w:val="en"/>
              </w:rPr>
            </w:pPr>
            <w:r w:rsidRPr="002C16C9">
              <w:rPr>
                <w:rFonts w:asciiTheme="minorHAnsi" w:hAnsiTheme="minorHAnsi" w:cstheme="minorHAnsi"/>
                <w:b/>
                <w:sz w:val="22"/>
                <w:szCs w:val="22"/>
                <w:lang w:val="en"/>
              </w:rPr>
              <w:t>Pupils who are secure will be able to:</w:t>
            </w:r>
          </w:p>
          <w:p w14:paraId="6C9586B3" w14:textId="77777777" w:rsidR="002C16C9" w:rsidRPr="002C16C9" w:rsidRDefault="002C16C9" w:rsidP="002C16C9">
            <w:pPr>
              <w:pStyle w:val="BodyText3"/>
              <w:widowControl w:val="0"/>
              <w:numPr>
                <w:ilvl w:val="0"/>
                <w:numId w:val="44"/>
              </w:numPr>
              <w:ind w:right="135"/>
              <w:jc w:val="both"/>
              <w:rPr>
                <w:rFonts w:asciiTheme="minorHAnsi" w:hAnsiTheme="minorHAnsi" w:cstheme="minorHAnsi"/>
                <w:sz w:val="22"/>
                <w:szCs w:val="22"/>
                <w:lang w:val="en"/>
              </w:rPr>
            </w:pPr>
            <w:r w:rsidRPr="002C16C9">
              <w:rPr>
                <w:rFonts w:asciiTheme="minorHAnsi" w:hAnsiTheme="minorHAnsi" w:cstheme="minorHAnsi"/>
                <w:sz w:val="22"/>
                <w:szCs w:val="22"/>
                <w:lang w:val="en"/>
              </w:rPr>
              <w:t>Describe fruits and vegetables and explain how to identify fruits.</w:t>
            </w:r>
          </w:p>
          <w:p w14:paraId="3F5D65BB" w14:textId="77777777" w:rsidR="002C16C9" w:rsidRPr="002C16C9" w:rsidRDefault="002C16C9" w:rsidP="002C16C9">
            <w:pPr>
              <w:pStyle w:val="BodyText3"/>
              <w:widowControl w:val="0"/>
              <w:numPr>
                <w:ilvl w:val="0"/>
                <w:numId w:val="44"/>
              </w:numPr>
              <w:ind w:right="135"/>
              <w:jc w:val="both"/>
              <w:rPr>
                <w:rFonts w:asciiTheme="minorHAnsi" w:hAnsiTheme="minorHAnsi" w:cstheme="minorHAnsi"/>
                <w:sz w:val="22"/>
                <w:szCs w:val="22"/>
                <w:lang w:val="en"/>
              </w:rPr>
            </w:pPr>
            <w:r w:rsidRPr="002C16C9">
              <w:rPr>
                <w:rFonts w:asciiTheme="minorHAnsi" w:hAnsiTheme="minorHAnsi" w:cstheme="minorHAnsi"/>
                <w:sz w:val="22"/>
                <w:szCs w:val="22"/>
                <w:lang w:val="en"/>
              </w:rPr>
              <w:t>Name a range of places that fruits and vegetables grow.</w:t>
            </w:r>
          </w:p>
          <w:p w14:paraId="7D149591" w14:textId="77777777" w:rsidR="002C16C9" w:rsidRPr="002C16C9" w:rsidRDefault="002C16C9" w:rsidP="002C16C9">
            <w:pPr>
              <w:pStyle w:val="BodyText3"/>
              <w:widowControl w:val="0"/>
              <w:numPr>
                <w:ilvl w:val="0"/>
                <w:numId w:val="44"/>
              </w:numPr>
              <w:ind w:right="135"/>
              <w:jc w:val="both"/>
              <w:rPr>
                <w:rFonts w:asciiTheme="minorHAnsi" w:hAnsiTheme="minorHAnsi" w:cstheme="minorHAnsi"/>
                <w:sz w:val="22"/>
                <w:szCs w:val="22"/>
                <w:lang w:val="en"/>
              </w:rPr>
            </w:pPr>
            <w:r w:rsidRPr="002C16C9">
              <w:rPr>
                <w:rFonts w:asciiTheme="minorHAnsi" w:hAnsiTheme="minorHAnsi" w:cstheme="minorHAnsi"/>
                <w:sz w:val="22"/>
                <w:szCs w:val="22"/>
                <w:lang w:val="en"/>
              </w:rPr>
              <w:t>Describe basic characteristics of fruit and vegetables.</w:t>
            </w:r>
          </w:p>
          <w:p w14:paraId="796C149B" w14:textId="19BAC554" w:rsidR="002C16C9" w:rsidRPr="00EA7D66" w:rsidRDefault="002C16C9" w:rsidP="002C16C9">
            <w:pPr>
              <w:pStyle w:val="BodyText3"/>
              <w:widowControl w:val="0"/>
              <w:numPr>
                <w:ilvl w:val="0"/>
                <w:numId w:val="44"/>
              </w:numPr>
              <w:spacing w:after="0"/>
              <w:ind w:right="135"/>
              <w:jc w:val="both"/>
              <w:rPr>
                <w:rFonts w:asciiTheme="minorHAnsi" w:hAnsiTheme="minorHAnsi" w:cstheme="minorHAnsi"/>
                <w:sz w:val="22"/>
                <w:szCs w:val="22"/>
                <w:lang w:val="en"/>
              </w:rPr>
            </w:pPr>
            <w:r w:rsidRPr="002C16C9">
              <w:rPr>
                <w:rFonts w:asciiTheme="minorHAnsi" w:hAnsiTheme="minorHAnsi" w:cstheme="minorHAnsi"/>
                <w:sz w:val="22"/>
                <w:szCs w:val="22"/>
                <w:lang w:val="en"/>
              </w:rPr>
              <w:t>Prepare fruits and vegetables to make a smoothie.</w:t>
            </w:r>
          </w:p>
        </w:tc>
        <w:tc>
          <w:tcPr>
            <w:tcW w:w="3960" w:type="dxa"/>
          </w:tcPr>
          <w:p w14:paraId="0C32ADEC" w14:textId="2160B55C" w:rsidR="00CA4A46" w:rsidRDefault="00D16FFC" w:rsidP="00EB0EC6">
            <w:pPr>
              <w:rPr>
                <w:rFonts w:asciiTheme="minorHAnsi" w:hAnsiTheme="minorHAnsi" w:cstheme="minorHAnsi"/>
                <w:sz w:val="22"/>
                <w:szCs w:val="22"/>
              </w:rPr>
            </w:pPr>
            <w:r w:rsidRPr="00D10180">
              <w:rPr>
                <w:rFonts w:asciiTheme="minorHAnsi" w:hAnsiTheme="minorHAnsi" w:cstheme="minorHAnsi"/>
                <w:b/>
                <w:sz w:val="22"/>
                <w:szCs w:val="22"/>
                <w:u w:val="single"/>
              </w:rPr>
              <w:t>PE</w:t>
            </w:r>
            <w:r w:rsidR="006C2D32" w:rsidRPr="00D10180">
              <w:rPr>
                <w:rFonts w:asciiTheme="minorHAnsi" w:hAnsiTheme="minorHAnsi" w:cstheme="minorHAnsi"/>
                <w:sz w:val="22"/>
                <w:szCs w:val="22"/>
              </w:rPr>
              <w:t>:</w:t>
            </w:r>
            <w:r w:rsidR="00CA4A46" w:rsidRPr="00D10180">
              <w:rPr>
                <w:rFonts w:asciiTheme="minorHAnsi" w:hAnsiTheme="minorHAnsi" w:cstheme="minorHAnsi"/>
                <w:sz w:val="22"/>
                <w:szCs w:val="22"/>
              </w:rPr>
              <w:t xml:space="preserve"> </w:t>
            </w:r>
          </w:p>
          <w:p w14:paraId="161A55E1" w14:textId="0B5D48D9" w:rsidR="00C96675" w:rsidRPr="00D10180" w:rsidRDefault="00C96675" w:rsidP="00EB0EC6">
            <w:pPr>
              <w:rPr>
                <w:rFonts w:asciiTheme="minorHAnsi" w:hAnsiTheme="minorHAnsi" w:cstheme="minorHAnsi"/>
                <w:sz w:val="22"/>
                <w:szCs w:val="22"/>
              </w:rPr>
            </w:pPr>
            <w:r w:rsidRPr="00C96675">
              <w:rPr>
                <w:rFonts w:ascii="Calibri" w:hAnsi="Calibri" w:cs="Calibri"/>
                <w:b/>
                <w:color w:val="000000"/>
                <w:kern w:val="28"/>
                <w:sz w:val="22"/>
                <w:lang w:val="en"/>
              </w:rPr>
              <w:drawing>
                <wp:inline distT="0" distB="0" distL="0" distR="0" wp14:anchorId="14C0517A" wp14:editId="310261FB">
                  <wp:extent cx="1188272" cy="1724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4013" cy="1732354"/>
                          </a:xfrm>
                          <a:prstGeom prst="rect">
                            <a:avLst/>
                          </a:prstGeom>
                        </pic:spPr>
                      </pic:pic>
                    </a:graphicData>
                  </a:graphic>
                </wp:inline>
              </w:drawing>
            </w:r>
          </w:p>
          <w:p w14:paraId="1F3C6C1C" w14:textId="6AD5F31B" w:rsidR="00331124" w:rsidRPr="00D10180" w:rsidRDefault="00C14BF6" w:rsidP="00331124">
            <w:pPr>
              <w:rPr>
                <w:rFonts w:asciiTheme="minorHAnsi" w:hAnsiTheme="minorHAnsi" w:cstheme="minorHAnsi"/>
                <w:sz w:val="22"/>
                <w:szCs w:val="22"/>
              </w:rPr>
            </w:pPr>
            <w:r>
              <w:rPr>
                <w:rFonts w:asciiTheme="minorHAnsi" w:hAnsiTheme="minorHAnsi" w:cstheme="minorHAnsi"/>
                <w:sz w:val="22"/>
                <w:szCs w:val="22"/>
              </w:rPr>
              <w:t xml:space="preserve">2 x </w:t>
            </w:r>
            <w:proofErr w:type="gramStart"/>
            <w:r>
              <w:rPr>
                <w:rFonts w:asciiTheme="minorHAnsi" w:hAnsiTheme="minorHAnsi" w:cstheme="minorHAnsi"/>
                <w:sz w:val="22"/>
                <w:szCs w:val="22"/>
              </w:rPr>
              <w:t>45 minute</w:t>
            </w:r>
            <w:proofErr w:type="gramEnd"/>
            <w:r>
              <w:rPr>
                <w:rFonts w:asciiTheme="minorHAnsi" w:hAnsiTheme="minorHAnsi" w:cstheme="minorHAnsi"/>
                <w:sz w:val="22"/>
                <w:szCs w:val="22"/>
              </w:rPr>
              <w:t xml:space="preserve"> sessions, taught by a specialist coach from Non-Stop Action. </w:t>
            </w:r>
          </w:p>
          <w:p w14:paraId="53DACEA8" w14:textId="204E713D" w:rsidR="00995E6C" w:rsidRPr="00D10180" w:rsidRDefault="00995E6C" w:rsidP="0DB22590">
            <w:pPr>
              <w:rPr>
                <w:rFonts w:asciiTheme="minorHAnsi" w:hAnsiTheme="minorHAnsi" w:cstheme="minorHAnsi"/>
                <w:sz w:val="22"/>
                <w:szCs w:val="22"/>
              </w:rPr>
            </w:pPr>
          </w:p>
          <w:p w14:paraId="1D92EA89" w14:textId="77777777" w:rsidR="00995E6C" w:rsidRPr="00D10180" w:rsidRDefault="00995E6C" w:rsidP="0DB22590">
            <w:pPr>
              <w:rPr>
                <w:rFonts w:asciiTheme="minorHAnsi" w:hAnsiTheme="minorHAnsi" w:cstheme="minorHAnsi"/>
                <w:sz w:val="22"/>
                <w:szCs w:val="22"/>
              </w:rPr>
            </w:pPr>
          </w:p>
          <w:p w14:paraId="283C5347" w14:textId="77777777" w:rsidR="00331124" w:rsidRPr="00D10180" w:rsidRDefault="00331124" w:rsidP="0DB22590">
            <w:pPr>
              <w:rPr>
                <w:rFonts w:asciiTheme="minorHAnsi" w:hAnsiTheme="minorHAnsi" w:cstheme="minorHAnsi"/>
                <w:sz w:val="22"/>
                <w:szCs w:val="22"/>
              </w:rPr>
            </w:pPr>
          </w:p>
          <w:p w14:paraId="6366C292" w14:textId="127735AF" w:rsidR="00331124" w:rsidRDefault="00331124" w:rsidP="0DB22590">
            <w:pPr>
              <w:rPr>
                <w:rFonts w:asciiTheme="minorHAnsi" w:hAnsiTheme="minorHAnsi" w:cstheme="minorHAnsi"/>
                <w:sz w:val="22"/>
                <w:szCs w:val="22"/>
              </w:rPr>
            </w:pPr>
          </w:p>
          <w:p w14:paraId="025344FB" w14:textId="77777777" w:rsidR="00D10180" w:rsidRPr="00D10180" w:rsidRDefault="00D10180" w:rsidP="0DB22590">
            <w:pPr>
              <w:rPr>
                <w:rFonts w:asciiTheme="minorHAnsi" w:hAnsiTheme="minorHAnsi" w:cstheme="minorHAnsi"/>
                <w:sz w:val="22"/>
                <w:szCs w:val="22"/>
              </w:rPr>
            </w:pPr>
          </w:p>
          <w:p w14:paraId="784334CD" w14:textId="77777777" w:rsidR="00331124" w:rsidRPr="00D10180" w:rsidRDefault="00331124" w:rsidP="0DB22590">
            <w:pPr>
              <w:rPr>
                <w:rFonts w:asciiTheme="minorHAnsi" w:hAnsiTheme="minorHAnsi" w:cstheme="minorHAnsi"/>
                <w:sz w:val="22"/>
                <w:szCs w:val="22"/>
              </w:rPr>
            </w:pPr>
          </w:p>
          <w:p w14:paraId="454D8D8A" w14:textId="77777777" w:rsidR="00331124" w:rsidRPr="00D10180" w:rsidRDefault="00331124" w:rsidP="0DB22590">
            <w:pPr>
              <w:rPr>
                <w:rFonts w:asciiTheme="minorHAnsi" w:hAnsiTheme="minorHAnsi" w:cstheme="minorHAnsi"/>
                <w:sz w:val="22"/>
                <w:szCs w:val="22"/>
              </w:rPr>
            </w:pPr>
          </w:p>
          <w:p w14:paraId="4B3BC4B8" w14:textId="77777777" w:rsidR="00331124" w:rsidRPr="00D10180" w:rsidRDefault="00331124" w:rsidP="0DB22590">
            <w:pPr>
              <w:rPr>
                <w:rFonts w:asciiTheme="minorHAnsi" w:hAnsiTheme="minorHAnsi" w:cstheme="minorHAnsi"/>
                <w:sz w:val="22"/>
                <w:szCs w:val="22"/>
              </w:rPr>
            </w:pPr>
          </w:p>
          <w:p w14:paraId="4EF69BA9" w14:textId="77777777" w:rsidR="00331124" w:rsidRPr="00D10180" w:rsidRDefault="00331124" w:rsidP="0DB22590">
            <w:pPr>
              <w:rPr>
                <w:rFonts w:asciiTheme="minorHAnsi" w:hAnsiTheme="minorHAnsi" w:cstheme="minorHAnsi"/>
                <w:sz w:val="22"/>
                <w:szCs w:val="22"/>
              </w:rPr>
            </w:pPr>
          </w:p>
          <w:p w14:paraId="65BE93E9" w14:textId="77777777" w:rsidR="00331124" w:rsidRPr="00D10180" w:rsidRDefault="00331124" w:rsidP="0DB22590">
            <w:pPr>
              <w:rPr>
                <w:rFonts w:asciiTheme="minorHAnsi" w:hAnsiTheme="minorHAnsi" w:cstheme="minorHAnsi"/>
                <w:sz w:val="22"/>
                <w:szCs w:val="22"/>
              </w:rPr>
            </w:pPr>
          </w:p>
          <w:p w14:paraId="5B3D329A" w14:textId="77777777" w:rsidR="00331124" w:rsidRPr="00D10180" w:rsidRDefault="00331124" w:rsidP="0DB22590">
            <w:pPr>
              <w:rPr>
                <w:rFonts w:asciiTheme="minorHAnsi" w:hAnsiTheme="minorHAnsi" w:cstheme="minorHAnsi"/>
                <w:sz w:val="22"/>
                <w:szCs w:val="22"/>
              </w:rPr>
            </w:pPr>
          </w:p>
          <w:p w14:paraId="55CB196F" w14:textId="77777777" w:rsidR="00331124" w:rsidRPr="00D10180" w:rsidRDefault="00331124" w:rsidP="0DB22590">
            <w:pPr>
              <w:rPr>
                <w:rFonts w:asciiTheme="minorHAnsi" w:hAnsiTheme="minorHAnsi" w:cstheme="minorHAnsi"/>
                <w:sz w:val="22"/>
                <w:szCs w:val="22"/>
              </w:rPr>
            </w:pPr>
          </w:p>
          <w:p w14:paraId="6B9B88D8" w14:textId="77777777" w:rsidR="00331124" w:rsidRPr="00D10180" w:rsidRDefault="00331124" w:rsidP="0DB22590">
            <w:pPr>
              <w:rPr>
                <w:rFonts w:asciiTheme="minorHAnsi" w:hAnsiTheme="minorHAnsi" w:cstheme="minorHAnsi"/>
                <w:sz w:val="22"/>
                <w:szCs w:val="22"/>
              </w:rPr>
            </w:pPr>
          </w:p>
          <w:p w14:paraId="469E19D0" w14:textId="51D506EC" w:rsidR="00331124" w:rsidRPr="00D10180" w:rsidRDefault="00331124" w:rsidP="0DB22590">
            <w:pPr>
              <w:rPr>
                <w:rFonts w:asciiTheme="minorHAnsi" w:hAnsiTheme="minorHAnsi" w:cstheme="minorHAnsi"/>
                <w:sz w:val="22"/>
                <w:szCs w:val="22"/>
              </w:rPr>
            </w:pPr>
          </w:p>
          <w:p w14:paraId="4AA8D0E8" w14:textId="77777777" w:rsidR="00331124" w:rsidRPr="00D10180" w:rsidRDefault="00331124" w:rsidP="00331124">
            <w:pPr>
              <w:rPr>
                <w:rFonts w:asciiTheme="minorHAnsi" w:hAnsiTheme="minorHAnsi" w:cstheme="minorHAnsi"/>
                <w:sz w:val="22"/>
                <w:szCs w:val="22"/>
              </w:rPr>
            </w:pPr>
          </w:p>
          <w:p w14:paraId="0042E687" w14:textId="77777777" w:rsidR="00331124" w:rsidRPr="00D10180" w:rsidRDefault="00331124" w:rsidP="00331124">
            <w:pPr>
              <w:rPr>
                <w:rFonts w:asciiTheme="minorHAnsi" w:hAnsiTheme="minorHAnsi" w:cstheme="minorHAnsi"/>
                <w:sz w:val="22"/>
                <w:szCs w:val="22"/>
              </w:rPr>
            </w:pPr>
          </w:p>
          <w:p w14:paraId="0C3B666F" w14:textId="77777777" w:rsidR="00331124" w:rsidRPr="00D10180" w:rsidRDefault="00331124" w:rsidP="00331124">
            <w:pPr>
              <w:rPr>
                <w:rFonts w:asciiTheme="minorHAnsi" w:hAnsiTheme="minorHAnsi" w:cstheme="minorHAnsi"/>
                <w:sz w:val="22"/>
                <w:szCs w:val="22"/>
              </w:rPr>
            </w:pPr>
          </w:p>
          <w:p w14:paraId="5CE9F216" w14:textId="77777777" w:rsidR="00331124" w:rsidRPr="00D10180" w:rsidRDefault="00331124" w:rsidP="00331124">
            <w:pPr>
              <w:rPr>
                <w:rFonts w:asciiTheme="minorHAnsi" w:hAnsiTheme="minorHAnsi" w:cstheme="minorHAnsi"/>
                <w:sz w:val="22"/>
                <w:szCs w:val="22"/>
              </w:rPr>
            </w:pPr>
          </w:p>
          <w:p w14:paraId="3F4BB1C2" w14:textId="77777777" w:rsidR="00331124" w:rsidRPr="00D10180" w:rsidRDefault="00331124" w:rsidP="00331124">
            <w:pPr>
              <w:rPr>
                <w:rFonts w:asciiTheme="minorHAnsi" w:hAnsiTheme="minorHAnsi" w:cstheme="minorHAnsi"/>
                <w:sz w:val="22"/>
                <w:szCs w:val="22"/>
              </w:rPr>
            </w:pPr>
          </w:p>
        </w:tc>
      </w:tr>
      <w:tr w:rsidR="00371EC7" w:rsidRPr="00D10180" w14:paraId="7E471279" w14:textId="77777777" w:rsidTr="00B63120">
        <w:trPr>
          <w:trHeight w:val="2731"/>
        </w:trPr>
        <w:tc>
          <w:tcPr>
            <w:tcW w:w="15838" w:type="dxa"/>
            <w:gridSpan w:val="4"/>
          </w:tcPr>
          <w:p w14:paraId="211EBAE5" w14:textId="5A2A8EB0" w:rsidR="00B119E1" w:rsidRPr="00D10180" w:rsidRDefault="0DB22590" w:rsidP="0DB22590">
            <w:pPr>
              <w:rPr>
                <w:rFonts w:asciiTheme="minorHAnsi" w:hAnsiTheme="minorHAnsi" w:cstheme="minorHAnsi"/>
                <w:b/>
                <w:bCs/>
                <w:color w:val="800080"/>
                <w:sz w:val="22"/>
                <w:szCs w:val="22"/>
                <w:u w:val="single"/>
              </w:rPr>
            </w:pPr>
            <w:r w:rsidRPr="00D10180">
              <w:rPr>
                <w:rFonts w:asciiTheme="minorHAnsi" w:hAnsiTheme="minorHAnsi" w:cstheme="minorHAnsi"/>
                <w:b/>
                <w:bCs/>
                <w:color w:val="800080"/>
                <w:sz w:val="22"/>
                <w:szCs w:val="22"/>
                <w:u w:val="single"/>
              </w:rPr>
              <w:t xml:space="preserve">MUSIC: </w:t>
            </w:r>
            <w:r w:rsidR="004E1057">
              <w:rPr>
                <w:rFonts w:asciiTheme="minorHAnsi" w:hAnsiTheme="minorHAnsi" w:cstheme="minorHAnsi"/>
                <w:b/>
                <w:bCs/>
                <w:color w:val="800080"/>
                <w:sz w:val="22"/>
                <w:szCs w:val="22"/>
                <w:u w:val="single"/>
              </w:rPr>
              <w:t xml:space="preserve"> Sing Up!</w:t>
            </w:r>
          </w:p>
          <w:p w14:paraId="6258331A" w14:textId="09E550E7" w:rsidR="00EA7D66" w:rsidRDefault="00EA7D66" w:rsidP="0DB22590">
            <w:pPr>
              <w:rPr>
                <w:rFonts w:asciiTheme="minorHAnsi" w:eastAsia="Calibri" w:hAnsiTheme="minorHAnsi" w:cstheme="minorHAnsi"/>
                <w:sz w:val="22"/>
                <w:szCs w:val="22"/>
              </w:rPr>
            </w:pPr>
            <w:r w:rsidRPr="00EA7D66">
              <w:rPr>
                <w:rFonts w:asciiTheme="minorHAnsi" w:eastAsia="Calibri" w:hAnsiTheme="minorHAnsi" w:cstheme="minorHAnsi"/>
                <w:sz w:val="22"/>
                <w:szCs w:val="22"/>
              </w:rPr>
              <w:t>The children will continue to learn more songs through the wonderful Sing Up scheme. This half term they will be focusing on pitched and unpitched rhythmic sounds, learning to find the beat, counting syllables and adding gesture to create a musical movement picture. The children will begin to compose musical sound effects, use percussive instruments in response to sounds and start to recognise notation. The three topics are called Football, Dawn from Sea Interludes and Musical Conversations.</w:t>
            </w:r>
          </w:p>
          <w:p w14:paraId="3D5D6B5C" w14:textId="77777777" w:rsidR="00EA7D66" w:rsidRPr="00D10180" w:rsidRDefault="00EA7D66" w:rsidP="0DB22590">
            <w:pPr>
              <w:rPr>
                <w:rFonts w:asciiTheme="minorHAnsi" w:eastAsia="Calibri" w:hAnsiTheme="minorHAnsi" w:cstheme="minorHAnsi"/>
                <w:b/>
                <w:bCs/>
                <w:sz w:val="22"/>
                <w:szCs w:val="22"/>
              </w:rPr>
            </w:pPr>
          </w:p>
          <w:p w14:paraId="05BEBBB7" w14:textId="4BDB0161" w:rsidR="00AA0F7A" w:rsidRDefault="00AA0F7A" w:rsidP="00AA0F7A">
            <w:pPr>
              <w:rPr>
                <w:rFonts w:asciiTheme="minorHAnsi" w:eastAsia="Calibri" w:hAnsiTheme="minorHAnsi" w:cstheme="minorHAnsi"/>
                <w:b/>
                <w:bCs/>
                <w:color w:val="FF0000"/>
                <w:sz w:val="22"/>
                <w:szCs w:val="22"/>
              </w:rPr>
            </w:pPr>
            <w:r w:rsidRPr="00AA0F7A">
              <w:rPr>
                <w:rFonts w:asciiTheme="minorHAnsi" w:eastAsia="Calibri" w:hAnsiTheme="minorHAnsi" w:cstheme="minorHAnsi"/>
                <w:b/>
                <w:bCs/>
                <w:color w:val="FF0000"/>
                <w:sz w:val="22"/>
                <w:szCs w:val="22"/>
              </w:rPr>
              <w:t xml:space="preserve">PSHE- Following TenTen Life to the Full </w:t>
            </w:r>
          </w:p>
          <w:p w14:paraId="2BD0B61D" w14:textId="5DF95269" w:rsidR="00C96675" w:rsidRPr="00AA0F7A" w:rsidRDefault="00C96675" w:rsidP="00AA0F7A">
            <w:pPr>
              <w:rPr>
                <w:rFonts w:asciiTheme="minorHAnsi" w:eastAsia="Calibri" w:hAnsiTheme="minorHAnsi" w:cstheme="minorHAnsi"/>
                <w:b/>
                <w:bCs/>
                <w:color w:val="FF0000"/>
                <w:sz w:val="22"/>
                <w:szCs w:val="22"/>
              </w:rPr>
            </w:pPr>
            <w:r w:rsidRPr="00C96675">
              <w:rPr>
                <w:rFonts w:ascii="Calibri" w:hAnsi="Calibri" w:cs="Calibri"/>
                <w:b/>
                <w:color w:val="000000"/>
                <w:kern w:val="28"/>
                <w:sz w:val="22"/>
                <w:lang w:val="en"/>
              </w:rPr>
              <w:drawing>
                <wp:inline distT="0" distB="0" distL="0" distR="0" wp14:anchorId="40DB812D" wp14:editId="3FF77EED">
                  <wp:extent cx="1188272" cy="1724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4013" cy="1732354"/>
                          </a:xfrm>
                          <a:prstGeom prst="rect">
                            <a:avLst/>
                          </a:prstGeom>
                        </pic:spPr>
                      </pic:pic>
                    </a:graphicData>
                  </a:graphic>
                </wp:inline>
              </w:drawing>
            </w:r>
            <w:bookmarkStart w:id="0" w:name="_GoBack"/>
            <w:bookmarkEnd w:id="0"/>
          </w:p>
          <w:p w14:paraId="3B6260C0" w14:textId="77777777" w:rsidR="002C16C9" w:rsidRDefault="002C16C9" w:rsidP="002C16C9">
            <w:pPr>
              <w:rPr>
                <w:rFonts w:asciiTheme="minorHAnsi" w:hAnsiTheme="minorHAnsi" w:cstheme="minorHAnsi"/>
                <w:b/>
                <w:bCs/>
              </w:rPr>
            </w:pPr>
            <w:r>
              <w:rPr>
                <w:rFonts w:asciiTheme="minorHAnsi" w:hAnsiTheme="minorHAnsi" w:cstheme="minorHAnsi"/>
                <w:b/>
                <w:bCs/>
              </w:rPr>
              <w:t>Module 3: Created to Live in Community</w:t>
            </w:r>
          </w:p>
          <w:p w14:paraId="74308DD9" w14:textId="0558F3CB" w:rsidR="00AA0F7A" w:rsidRPr="00D10180" w:rsidRDefault="002C16C9" w:rsidP="002C16C9">
            <w:pPr>
              <w:rPr>
                <w:rFonts w:asciiTheme="minorHAnsi" w:eastAsia="Calibri" w:hAnsiTheme="minorHAnsi" w:cstheme="minorHAnsi"/>
                <w:b/>
                <w:bCs/>
                <w:sz w:val="22"/>
                <w:szCs w:val="22"/>
              </w:rPr>
            </w:pPr>
            <w:r>
              <w:rPr>
                <w:rFonts w:asciiTheme="minorHAnsi" w:hAnsiTheme="minorHAnsi" w:cstheme="minorHAnsi"/>
              </w:rPr>
              <w:t>C</w:t>
            </w:r>
            <w:bookmarkStart w:id="1" w:name="_Hlk131512347"/>
            <w:r>
              <w:rPr>
                <w:rFonts w:asciiTheme="minorHAnsi" w:hAnsiTheme="minorHAnsi" w:cstheme="minorHAnsi"/>
              </w:rPr>
              <w:t>reated to Live in Community explores the individual’s relationship with the wider world. Here we explore how human beings are relational by nature and are called to love others in the wider community through service, through dialogue and through working for the Common Good</w:t>
            </w:r>
            <w:bookmarkEnd w:id="1"/>
            <w:r w:rsidRPr="00D10180">
              <w:rPr>
                <w:rFonts w:asciiTheme="minorHAnsi" w:eastAsia="Calibri" w:hAnsiTheme="minorHAnsi" w:cstheme="minorHAnsi"/>
                <w:b/>
                <w:bCs/>
                <w:sz w:val="22"/>
                <w:szCs w:val="22"/>
              </w:rPr>
              <w:t xml:space="preserve"> </w:t>
            </w:r>
          </w:p>
          <w:p w14:paraId="6537F28F" w14:textId="35498C18" w:rsidR="00B119E1" w:rsidRPr="00D10180" w:rsidRDefault="00B119E1" w:rsidP="0DB22590">
            <w:pPr>
              <w:rPr>
                <w:rFonts w:asciiTheme="minorHAnsi" w:eastAsia="Calibri" w:hAnsiTheme="minorHAnsi" w:cstheme="minorHAnsi"/>
                <w:sz w:val="22"/>
                <w:szCs w:val="22"/>
              </w:rPr>
            </w:pPr>
          </w:p>
        </w:tc>
      </w:tr>
    </w:tbl>
    <w:p w14:paraId="6DFB9E20" w14:textId="77777777" w:rsidR="00D37C3E" w:rsidRPr="001F0B9F" w:rsidRDefault="00D37C3E">
      <w:pPr>
        <w:rPr>
          <w:rFonts w:asciiTheme="minorHAnsi" w:hAnsiTheme="minorHAnsi" w:cstheme="minorHAnsi"/>
        </w:rPr>
      </w:pPr>
    </w:p>
    <w:sectPr w:rsidR="00D37C3E" w:rsidRPr="001F0B9F" w:rsidSect="00B63120">
      <w:headerReference w:type="default" r:id="rId12"/>
      <w:pgSz w:w="16838" w:h="11906" w:orient="landscape"/>
      <w:pgMar w:top="720" w:right="720" w:bottom="720" w:left="720" w:header="36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C8ADA" w14:textId="77777777" w:rsidR="0006227C" w:rsidRDefault="0006227C">
      <w:r>
        <w:separator/>
      </w:r>
    </w:p>
  </w:endnote>
  <w:endnote w:type="continuationSeparator" w:id="0">
    <w:p w14:paraId="1FFFB096" w14:textId="77777777" w:rsidR="0006227C" w:rsidRDefault="0006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F1CB6" w14:textId="77777777" w:rsidR="0006227C" w:rsidRDefault="0006227C">
      <w:r>
        <w:separator/>
      </w:r>
    </w:p>
  </w:footnote>
  <w:footnote w:type="continuationSeparator" w:id="0">
    <w:p w14:paraId="0868549D" w14:textId="77777777" w:rsidR="0006227C" w:rsidRDefault="0006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EAB5" w14:textId="77777777" w:rsidR="00F6048B" w:rsidRPr="00B72949" w:rsidRDefault="00F6048B" w:rsidP="00D37C3E">
    <w:pPr>
      <w:pStyle w:val="Header"/>
      <w:jc w:val="center"/>
      <w:rPr>
        <w:rFonts w:ascii="Arial" w:hAnsi="Arial" w:cs="Arial"/>
        <w:b/>
        <w:u w:val="single"/>
      </w:rPr>
    </w:pPr>
    <w:r>
      <w:rPr>
        <w:rFonts w:ascii="Arial" w:hAnsi="Arial" w:cs="Arial"/>
        <w:b/>
        <w:u w:val="single"/>
      </w:rPr>
      <w:t>ST MARY’S</w:t>
    </w:r>
    <w:r w:rsidRPr="00B72949">
      <w:rPr>
        <w:rFonts w:ascii="Arial" w:hAnsi="Arial" w:cs="Arial"/>
        <w:b/>
        <w:u w:val="single"/>
      </w:rPr>
      <w:t xml:space="preserve"> PRIMARY SCHOOL</w:t>
    </w:r>
  </w:p>
  <w:p w14:paraId="7496C852" w14:textId="2A002FF5" w:rsidR="00F6048B" w:rsidRPr="00B72949" w:rsidRDefault="00F6048B" w:rsidP="00D37C3E">
    <w:pPr>
      <w:pStyle w:val="Header"/>
      <w:jc w:val="center"/>
      <w:rPr>
        <w:rFonts w:ascii="Arial" w:hAnsi="Arial" w:cs="Arial"/>
        <w:b/>
        <w:u w:val="single"/>
      </w:rPr>
    </w:pPr>
    <w:r>
      <w:rPr>
        <w:rFonts w:ascii="Arial" w:hAnsi="Arial" w:cs="Arial"/>
        <w:b/>
        <w:u w:val="single"/>
      </w:rPr>
      <w:t xml:space="preserve">YEAR </w:t>
    </w:r>
    <w:r w:rsidR="000B22EB">
      <w:rPr>
        <w:rFonts w:ascii="Arial" w:hAnsi="Arial" w:cs="Arial"/>
        <w:b/>
        <w:u w:val="single"/>
      </w:rPr>
      <w:t>1</w:t>
    </w:r>
    <w:r w:rsidRPr="00B72949">
      <w:rPr>
        <w:rFonts w:ascii="Arial" w:hAnsi="Arial" w:cs="Arial"/>
        <w:b/>
        <w:u w:val="single"/>
      </w:rPr>
      <w:t xml:space="preserve"> </w:t>
    </w:r>
    <w:r w:rsidR="000B22EB">
      <w:rPr>
        <w:rFonts w:ascii="Arial" w:hAnsi="Arial" w:cs="Arial"/>
        <w:b/>
        <w:u w:val="single"/>
      </w:rPr>
      <w:t>MS KEEVIL &amp; MISS BECKLES</w:t>
    </w:r>
  </w:p>
  <w:p w14:paraId="1D9C7FF0" w14:textId="2DF9AF38" w:rsidR="00F6048B" w:rsidRPr="00B72949" w:rsidRDefault="00E756AA" w:rsidP="00D37C3E">
    <w:pPr>
      <w:pStyle w:val="Header"/>
      <w:jc w:val="center"/>
      <w:rPr>
        <w:rFonts w:ascii="Arial" w:hAnsi="Arial" w:cs="Arial"/>
        <w:b/>
        <w:u w:val="single"/>
      </w:rPr>
    </w:pPr>
    <w:r>
      <w:rPr>
        <w:rFonts w:ascii="Arial" w:hAnsi="Arial" w:cs="Arial"/>
        <w:b/>
        <w:u w:val="single"/>
      </w:rPr>
      <w:t>S</w:t>
    </w:r>
    <w:r w:rsidR="001B1054">
      <w:rPr>
        <w:rFonts w:ascii="Arial" w:hAnsi="Arial" w:cs="Arial"/>
        <w:b/>
        <w:u w:val="single"/>
      </w:rPr>
      <w:t xml:space="preserve">UMMER </w:t>
    </w:r>
    <w:r w:rsidR="00F6048B" w:rsidRPr="00B72949">
      <w:rPr>
        <w:rFonts w:ascii="Arial" w:hAnsi="Arial" w:cs="Arial"/>
        <w:b/>
        <w:u w:val="single"/>
      </w:rPr>
      <w:t xml:space="preserve">TERM </w:t>
    </w:r>
    <w:r w:rsidR="00F6048B">
      <w:rPr>
        <w:rFonts w:ascii="Arial" w:hAnsi="Arial" w:cs="Arial"/>
        <w:b/>
        <w:u w:val="single"/>
      </w:rPr>
      <w:t>202</w:t>
    </w:r>
    <w:r w:rsidR="00C96675">
      <w:rPr>
        <w:rFonts w:ascii="Arial" w:hAnsi="Arial" w:cs="Arial"/>
        <w:b/>
        <w:u w:val="singl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6A30"/>
    <w:multiLevelType w:val="hybridMultilevel"/>
    <w:tmpl w:val="DF1AA13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E23D0"/>
    <w:multiLevelType w:val="hybridMultilevel"/>
    <w:tmpl w:val="4948E3EA"/>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55404"/>
    <w:multiLevelType w:val="hybridMultilevel"/>
    <w:tmpl w:val="C07C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B6E31"/>
    <w:multiLevelType w:val="hybridMultilevel"/>
    <w:tmpl w:val="AF142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6198F"/>
    <w:multiLevelType w:val="hybridMultilevel"/>
    <w:tmpl w:val="7924C778"/>
    <w:lvl w:ilvl="0" w:tplc="F3189BDC">
      <w:start w:val="1"/>
      <w:numFmt w:val="bullet"/>
      <w:lvlText w:val=""/>
      <w:lvlJc w:val="left"/>
      <w:pPr>
        <w:tabs>
          <w:tab w:val="num" w:pos="720"/>
        </w:tabs>
        <w:ind w:left="720" w:hanging="360"/>
      </w:pPr>
      <w:rPr>
        <w:rFonts w:ascii="Symbol" w:hAnsi="Symbol" w:hint="default"/>
      </w:rPr>
    </w:lvl>
    <w:lvl w:ilvl="1" w:tplc="B7304E2C" w:tentative="1">
      <w:start w:val="1"/>
      <w:numFmt w:val="bullet"/>
      <w:lvlText w:val="o"/>
      <w:lvlJc w:val="left"/>
      <w:pPr>
        <w:tabs>
          <w:tab w:val="num" w:pos="1440"/>
        </w:tabs>
        <w:ind w:left="1440" w:hanging="360"/>
      </w:pPr>
      <w:rPr>
        <w:rFonts w:ascii="Courier New" w:hAnsi="Courier New" w:cs="Courier New" w:hint="default"/>
      </w:rPr>
    </w:lvl>
    <w:lvl w:ilvl="2" w:tplc="5672B50C" w:tentative="1">
      <w:start w:val="1"/>
      <w:numFmt w:val="bullet"/>
      <w:lvlText w:val=""/>
      <w:lvlJc w:val="left"/>
      <w:pPr>
        <w:tabs>
          <w:tab w:val="num" w:pos="2160"/>
        </w:tabs>
        <w:ind w:left="2160" w:hanging="360"/>
      </w:pPr>
      <w:rPr>
        <w:rFonts w:ascii="Wingdings" w:hAnsi="Wingdings" w:hint="default"/>
      </w:rPr>
    </w:lvl>
    <w:lvl w:ilvl="3" w:tplc="19367ABA" w:tentative="1">
      <w:start w:val="1"/>
      <w:numFmt w:val="bullet"/>
      <w:lvlText w:val=""/>
      <w:lvlJc w:val="left"/>
      <w:pPr>
        <w:tabs>
          <w:tab w:val="num" w:pos="2880"/>
        </w:tabs>
        <w:ind w:left="2880" w:hanging="360"/>
      </w:pPr>
      <w:rPr>
        <w:rFonts w:ascii="Symbol" w:hAnsi="Symbol" w:hint="default"/>
      </w:rPr>
    </w:lvl>
    <w:lvl w:ilvl="4" w:tplc="91B8DA4E" w:tentative="1">
      <w:start w:val="1"/>
      <w:numFmt w:val="bullet"/>
      <w:lvlText w:val="o"/>
      <w:lvlJc w:val="left"/>
      <w:pPr>
        <w:tabs>
          <w:tab w:val="num" w:pos="3600"/>
        </w:tabs>
        <w:ind w:left="3600" w:hanging="360"/>
      </w:pPr>
      <w:rPr>
        <w:rFonts w:ascii="Courier New" w:hAnsi="Courier New" w:cs="Courier New" w:hint="default"/>
      </w:rPr>
    </w:lvl>
    <w:lvl w:ilvl="5" w:tplc="A2669292" w:tentative="1">
      <w:start w:val="1"/>
      <w:numFmt w:val="bullet"/>
      <w:lvlText w:val=""/>
      <w:lvlJc w:val="left"/>
      <w:pPr>
        <w:tabs>
          <w:tab w:val="num" w:pos="4320"/>
        </w:tabs>
        <w:ind w:left="4320" w:hanging="360"/>
      </w:pPr>
      <w:rPr>
        <w:rFonts w:ascii="Wingdings" w:hAnsi="Wingdings" w:hint="default"/>
      </w:rPr>
    </w:lvl>
    <w:lvl w:ilvl="6" w:tplc="91EEC604" w:tentative="1">
      <w:start w:val="1"/>
      <w:numFmt w:val="bullet"/>
      <w:lvlText w:val=""/>
      <w:lvlJc w:val="left"/>
      <w:pPr>
        <w:tabs>
          <w:tab w:val="num" w:pos="5040"/>
        </w:tabs>
        <w:ind w:left="5040" w:hanging="360"/>
      </w:pPr>
      <w:rPr>
        <w:rFonts w:ascii="Symbol" w:hAnsi="Symbol" w:hint="default"/>
      </w:rPr>
    </w:lvl>
    <w:lvl w:ilvl="7" w:tplc="459ABBB8" w:tentative="1">
      <w:start w:val="1"/>
      <w:numFmt w:val="bullet"/>
      <w:lvlText w:val="o"/>
      <w:lvlJc w:val="left"/>
      <w:pPr>
        <w:tabs>
          <w:tab w:val="num" w:pos="5760"/>
        </w:tabs>
        <w:ind w:left="5760" w:hanging="360"/>
      </w:pPr>
      <w:rPr>
        <w:rFonts w:ascii="Courier New" w:hAnsi="Courier New" w:cs="Courier New" w:hint="default"/>
      </w:rPr>
    </w:lvl>
    <w:lvl w:ilvl="8" w:tplc="1E0869E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D38B2"/>
    <w:multiLevelType w:val="hybridMultilevel"/>
    <w:tmpl w:val="97A4DBCE"/>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3927D4"/>
    <w:multiLevelType w:val="hybridMultilevel"/>
    <w:tmpl w:val="56C6795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693332"/>
    <w:multiLevelType w:val="hybridMultilevel"/>
    <w:tmpl w:val="6A7474C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E5237"/>
    <w:multiLevelType w:val="multilevel"/>
    <w:tmpl w:val="936E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40FE0"/>
    <w:multiLevelType w:val="hybridMultilevel"/>
    <w:tmpl w:val="7F6E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C52BF"/>
    <w:multiLevelType w:val="hybridMultilevel"/>
    <w:tmpl w:val="3BFEEB3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375CC"/>
    <w:multiLevelType w:val="hybridMultilevel"/>
    <w:tmpl w:val="BB4CCCE8"/>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F6B33"/>
    <w:multiLevelType w:val="hybridMultilevel"/>
    <w:tmpl w:val="AEBE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D57BC"/>
    <w:multiLevelType w:val="hybridMultilevel"/>
    <w:tmpl w:val="391C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B6783"/>
    <w:multiLevelType w:val="hybridMultilevel"/>
    <w:tmpl w:val="AF142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22CC0"/>
    <w:multiLevelType w:val="hybridMultilevel"/>
    <w:tmpl w:val="F9A03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171B2"/>
    <w:multiLevelType w:val="hybridMultilevel"/>
    <w:tmpl w:val="1B16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376EB"/>
    <w:multiLevelType w:val="singleLevel"/>
    <w:tmpl w:val="FDE4E000"/>
    <w:lvl w:ilvl="0">
      <w:start w:val="1"/>
      <w:numFmt w:val="bullet"/>
      <w:lvlText w:val=""/>
      <w:lvlJc w:val="left"/>
      <w:pPr>
        <w:tabs>
          <w:tab w:val="num" w:pos="1080"/>
        </w:tabs>
        <w:ind w:left="72" w:hanging="72"/>
      </w:pPr>
      <w:rPr>
        <w:rFonts w:ascii="Wingdings" w:hAnsi="Wingdings" w:hint="default"/>
        <w:b w:val="0"/>
        <w:i w:val="0"/>
        <w:sz w:val="96"/>
      </w:rPr>
    </w:lvl>
  </w:abstractNum>
  <w:abstractNum w:abstractNumId="18" w15:restartNumberingAfterBreak="0">
    <w:nsid w:val="338B2647"/>
    <w:multiLevelType w:val="multilevel"/>
    <w:tmpl w:val="4EB4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635F2"/>
    <w:multiLevelType w:val="hybridMultilevel"/>
    <w:tmpl w:val="6F96682E"/>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D94B79"/>
    <w:multiLevelType w:val="hybridMultilevel"/>
    <w:tmpl w:val="6DBE7520"/>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451B8"/>
    <w:multiLevelType w:val="hybridMultilevel"/>
    <w:tmpl w:val="7566496C"/>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F914E0"/>
    <w:multiLevelType w:val="hybridMultilevel"/>
    <w:tmpl w:val="20E8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12CCA"/>
    <w:multiLevelType w:val="hybridMultilevel"/>
    <w:tmpl w:val="155E1758"/>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8606F5"/>
    <w:multiLevelType w:val="hybridMultilevel"/>
    <w:tmpl w:val="2A32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E0625B"/>
    <w:multiLevelType w:val="hybridMultilevel"/>
    <w:tmpl w:val="0448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1394A"/>
    <w:multiLevelType w:val="hybridMultilevel"/>
    <w:tmpl w:val="24CCFFE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2555C0F"/>
    <w:multiLevelType w:val="hybridMultilevel"/>
    <w:tmpl w:val="F96E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F036C"/>
    <w:multiLevelType w:val="hybridMultilevel"/>
    <w:tmpl w:val="C62E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587B9F"/>
    <w:multiLevelType w:val="hybridMultilevel"/>
    <w:tmpl w:val="8E40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84371"/>
    <w:multiLevelType w:val="hybridMultilevel"/>
    <w:tmpl w:val="F0D0FD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F271CEE"/>
    <w:multiLevelType w:val="singleLevel"/>
    <w:tmpl w:val="AF9A1FD6"/>
    <w:lvl w:ilvl="0">
      <w:start w:val="1"/>
      <w:numFmt w:val="bullet"/>
      <w:lvlText w:val=""/>
      <w:lvlJc w:val="left"/>
      <w:pPr>
        <w:tabs>
          <w:tab w:val="num" w:pos="360"/>
        </w:tabs>
        <w:ind w:left="72" w:hanging="72"/>
      </w:pPr>
      <w:rPr>
        <w:rFonts w:ascii="Webdings" w:hAnsi="Webdings" w:hint="default"/>
        <w:b w:val="0"/>
        <w:i w:val="0"/>
        <w:sz w:val="20"/>
      </w:rPr>
    </w:lvl>
  </w:abstractNum>
  <w:abstractNum w:abstractNumId="32" w15:restartNumberingAfterBreak="0">
    <w:nsid w:val="60C11B8B"/>
    <w:multiLevelType w:val="hybridMultilevel"/>
    <w:tmpl w:val="A7EC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B051EA"/>
    <w:multiLevelType w:val="hybridMultilevel"/>
    <w:tmpl w:val="A92EB650"/>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619EA"/>
    <w:multiLevelType w:val="hybridMultilevel"/>
    <w:tmpl w:val="B62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A44E8D"/>
    <w:multiLevelType w:val="hybridMultilevel"/>
    <w:tmpl w:val="758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92429"/>
    <w:multiLevelType w:val="hybridMultilevel"/>
    <w:tmpl w:val="E31C630C"/>
    <w:lvl w:ilvl="0" w:tplc="2DF21BF4">
      <w:start w:val="1"/>
      <w:numFmt w:val="bullet"/>
      <w:lvlText w:val=""/>
      <w:lvlJc w:val="left"/>
      <w:pPr>
        <w:tabs>
          <w:tab w:val="num" w:pos="720"/>
        </w:tabs>
        <w:ind w:left="720" w:hanging="360"/>
      </w:pPr>
      <w:rPr>
        <w:rFonts w:ascii="Symbol" w:hAnsi="Symbol" w:hint="default"/>
      </w:rPr>
    </w:lvl>
    <w:lvl w:ilvl="1" w:tplc="A8E288C0" w:tentative="1">
      <w:start w:val="1"/>
      <w:numFmt w:val="bullet"/>
      <w:lvlText w:val="o"/>
      <w:lvlJc w:val="left"/>
      <w:pPr>
        <w:tabs>
          <w:tab w:val="num" w:pos="1440"/>
        </w:tabs>
        <w:ind w:left="1440" w:hanging="360"/>
      </w:pPr>
      <w:rPr>
        <w:rFonts w:ascii="Courier New" w:hAnsi="Courier New" w:cs="Courier New" w:hint="default"/>
      </w:rPr>
    </w:lvl>
    <w:lvl w:ilvl="2" w:tplc="9C0AC13C" w:tentative="1">
      <w:start w:val="1"/>
      <w:numFmt w:val="bullet"/>
      <w:lvlText w:val=""/>
      <w:lvlJc w:val="left"/>
      <w:pPr>
        <w:tabs>
          <w:tab w:val="num" w:pos="2160"/>
        </w:tabs>
        <w:ind w:left="2160" w:hanging="360"/>
      </w:pPr>
      <w:rPr>
        <w:rFonts w:ascii="Wingdings" w:hAnsi="Wingdings" w:hint="default"/>
      </w:rPr>
    </w:lvl>
    <w:lvl w:ilvl="3" w:tplc="A5C2740A" w:tentative="1">
      <w:start w:val="1"/>
      <w:numFmt w:val="bullet"/>
      <w:lvlText w:val=""/>
      <w:lvlJc w:val="left"/>
      <w:pPr>
        <w:tabs>
          <w:tab w:val="num" w:pos="2880"/>
        </w:tabs>
        <w:ind w:left="2880" w:hanging="360"/>
      </w:pPr>
      <w:rPr>
        <w:rFonts w:ascii="Symbol" w:hAnsi="Symbol" w:hint="default"/>
      </w:rPr>
    </w:lvl>
    <w:lvl w:ilvl="4" w:tplc="3C6ED5DE" w:tentative="1">
      <w:start w:val="1"/>
      <w:numFmt w:val="bullet"/>
      <w:lvlText w:val="o"/>
      <w:lvlJc w:val="left"/>
      <w:pPr>
        <w:tabs>
          <w:tab w:val="num" w:pos="3600"/>
        </w:tabs>
        <w:ind w:left="3600" w:hanging="360"/>
      </w:pPr>
      <w:rPr>
        <w:rFonts w:ascii="Courier New" w:hAnsi="Courier New" w:cs="Courier New" w:hint="default"/>
      </w:rPr>
    </w:lvl>
    <w:lvl w:ilvl="5" w:tplc="5978A916" w:tentative="1">
      <w:start w:val="1"/>
      <w:numFmt w:val="bullet"/>
      <w:lvlText w:val=""/>
      <w:lvlJc w:val="left"/>
      <w:pPr>
        <w:tabs>
          <w:tab w:val="num" w:pos="4320"/>
        </w:tabs>
        <w:ind w:left="4320" w:hanging="360"/>
      </w:pPr>
      <w:rPr>
        <w:rFonts w:ascii="Wingdings" w:hAnsi="Wingdings" w:hint="default"/>
      </w:rPr>
    </w:lvl>
    <w:lvl w:ilvl="6" w:tplc="5068350E" w:tentative="1">
      <w:start w:val="1"/>
      <w:numFmt w:val="bullet"/>
      <w:lvlText w:val=""/>
      <w:lvlJc w:val="left"/>
      <w:pPr>
        <w:tabs>
          <w:tab w:val="num" w:pos="5040"/>
        </w:tabs>
        <w:ind w:left="5040" w:hanging="360"/>
      </w:pPr>
      <w:rPr>
        <w:rFonts w:ascii="Symbol" w:hAnsi="Symbol" w:hint="default"/>
      </w:rPr>
    </w:lvl>
    <w:lvl w:ilvl="7" w:tplc="BB86B6A0" w:tentative="1">
      <w:start w:val="1"/>
      <w:numFmt w:val="bullet"/>
      <w:lvlText w:val="o"/>
      <w:lvlJc w:val="left"/>
      <w:pPr>
        <w:tabs>
          <w:tab w:val="num" w:pos="5760"/>
        </w:tabs>
        <w:ind w:left="5760" w:hanging="360"/>
      </w:pPr>
      <w:rPr>
        <w:rFonts w:ascii="Courier New" w:hAnsi="Courier New" w:cs="Courier New" w:hint="default"/>
      </w:rPr>
    </w:lvl>
    <w:lvl w:ilvl="8" w:tplc="8E2818D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561D9B"/>
    <w:multiLevelType w:val="hybridMultilevel"/>
    <w:tmpl w:val="F46E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A577C3"/>
    <w:multiLevelType w:val="hybridMultilevel"/>
    <w:tmpl w:val="69DE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F2386"/>
    <w:multiLevelType w:val="hybridMultilevel"/>
    <w:tmpl w:val="F456100E"/>
    <w:lvl w:ilvl="0" w:tplc="54DA856C">
      <w:start w:val="1"/>
      <w:numFmt w:val="lowerLetter"/>
      <w:lvlText w:val="%1."/>
      <w:lvlJc w:val="left"/>
      <w:pPr>
        <w:ind w:left="720" w:hanging="360"/>
      </w:pPr>
    </w:lvl>
    <w:lvl w:ilvl="1" w:tplc="053AC53E">
      <w:start w:val="1"/>
      <w:numFmt w:val="lowerLetter"/>
      <w:lvlText w:val="%2."/>
      <w:lvlJc w:val="left"/>
      <w:pPr>
        <w:ind w:left="1440" w:hanging="360"/>
      </w:pPr>
    </w:lvl>
    <w:lvl w:ilvl="2" w:tplc="5BE4A7B2">
      <w:start w:val="1"/>
      <w:numFmt w:val="lowerRoman"/>
      <w:lvlText w:val="%3."/>
      <w:lvlJc w:val="right"/>
      <w:pPr>
        <w:ind w:left="2160" w:hanging="180"/>
      </w:pPr>
    </w:lvl>
    <w:lvl w:ilvl="3" w:tplc="0B54E90C">
      <w:start w:val="1"/>
      <w:numFmt w:val="decimal"/>
      <w:lvlText w:val="%4."/>
      <w:lvlJc w:val="left"/>
      <w:pPr>
        <w:ind w:left="2880" w:hanging="360"/>
      </w:pPr>
    </w:lvl>
    <w:lvl w:ilvl="4" w:tplc="FE129572">
      <w:start w:val="1"/>
      <w:numFmt w:val="lowerLetter"/>
      <w:lvlText w:val="%5."/>
      <w:lvlJc w:val="left"/>
      <w:pPr>
        <w:ind w:left="3600" w:hanging="360"/>
      </w:pPr>
    </w:lvl>
    <w:lvl w:ilvl="5" w:tplc="BC6C200E">
      <w:start w:val="1"/>
      <w:numFmt w:val="lowerRoman"/>
      <w:lvlText w:val="%6."/>
      <w:lvlJc w:val="right"/>
      <w:pPr>
        <w:ind w:left="4320" w:hanging="180"/>
      </w:pPr>
    </w:lvl>
    <w:lvl w:ilvl="6" w:tplc="FA1488CC">
      <w:start w:val="1"/>
      <w:numFmt w:val="decimal"/>
      <w:lvlText w:val="%7."/>
      <w:lvlJc w:val="left"/>
      <w:pPr>
        <w:ind w:left="5040" w:hanging="360"/>
      </w:pPr>
    </w:lvl>
    <w:lvl w:ilvl="7" w:tplc="764E2BBE">
      <w:start w:val="1"/>
      <w:numFmt w:val="lowerLetter"/>
      <w:lvlText w:val="%8."/>
      <w:lvlJc w:val="left"/>
      <w:pPr>
        <w:ind w:left="5760" w:hanging="360"/>
      </w:pPr>
    </w:lvl>
    <w:lvl w:ilvl="8" w:tplc="80ACDD9A">
      <w:start w:val="1"/>
      <w:numFmt w:val="lowerRoman"/>
      <w:lvlText w:val="%9."/>
      <w:lvlJc w:val="right"/>
      <w:pPr>
        <w:ind w:left="6480" w:hanging="180"/>
      </w:pPr>
    </w:lvl>
  </w:abstractNum>
  <w:abstractNum w:abstractNumId="40" w15:restartNumberingAfterBreak="0">
    <w:nsid w:val="7A793CAF"/>
    <w:multiLevelType w:val="hybridMultilevel"/>
    <w:tmpl w:val="9F7A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C05AC5"/>
    <w:multiLevelType w:val="hybridMultilevel"/>
    <w:tmpl w:val="153E580A"/>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8D67F4"/>
    <w:multiLevelType w:val="hybridMultilevel"/>
    <w:tmpl w:val="7E92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D91B2E"/>
    <w:multiLevelType w:val="hybridMultilevel"/>
    <w:tmpl w:val="C9FE98A6"/>
    <w:lvl w:ilvl="0" w:tplc="C22ED33C">
      <w:start w:val="1"/>
      <w:numFmt w:val="bullet"/>
      <w:lvlText w:val=""/>
      <w:lvlJc w:val="left"/>
      <w:pPr>
        <w:ind w:left="720" w:hanging="360"/>
      </w:pPr>
      <w:rPr>
        <w:rFonts w:ascii="Symbol" w:hAnsi="Symbol" w:hint="default"/>
      </w:rPr>
    </w:lvl>
    <w:lvl w:ilvl="1" w:tplc="48E86090">
      <w:start w:val="1"/>
      <w:numFmt w:val="bullet"/>
      <w:lvlText w:val="o"/>
      <w:lvlJc w:val="left"/>
      <w:pPr>
        <w:ind w:left="1440" w:hanging="360"/>
      </w:pPr>
      <w:rPr>
        <w:rFonts w:ascii="Courier New" w:hAnsi="Courier New" w:hint="default"/>
      </w:rPr>
    </w:lvl>
    <w:lvl w:ilvl="2" w:tplc="F5209172">
      <w:start w:val="1"/>
      <w:numFmt w:val="bullet"/>
      <w:lvlText w:val=""/>
      <w:lvlJc w:val="left"/>
      <w:pPr>
        <w:ind w:left="2160" w:hanging="360"/>
      </w:pPr>
      <w:rPr>
        <w:rFonts w:ascii="Wingdings" w:hAnsi="Wingdings" w:hint="default"/>
      </w:rPr>
    </w:lvl>
    <w:lvl w:ilvl="3" w:tplc="4218E3AE">
      <w:start w:val="1"/>
      <w:numFmt w:val="bullet"/>
      <w:lvlText w:val=""/>
      <w:lvlJc w:val="left"/>
      <w:pPr>
        <w:ind w:left="2880" w:hanging="360"/>
      </w:pPr>
      <w:rPr>
        <w:rFonts w:ascii="Symbol" w:hAnsi="Symbol" w:hint="default"/>
      </w:rPr>
    </w:lvl>
    <w:lvl w:ilvl="4" w:tplc="39E2F1F2">
      <w:start w:val="1"/>
      <w:numFmt w:val="bullet"/>
      <w:lvlText w:val="o"/>
      <w:lvlJc w:val="left"/>
      <w:pPr>
        <w:ind w:left="3600" w:hanging="360"/>
      </w:pPr>
      <w:rPr>
        <w:rFonts w:ascii="Courier New" w:hAnsi="Courier New" w:hint="default"/>
      </w:rPr>
    </w:lvl>
    <w:lvl w:ilvl="5" w:tplc="65A4ADF8">
      <w:start w:val="1"/>
      <w:numFmt w:val="bullet"/>
      <w:lvlText w:val=""/>
      <w:lvlJc w:val="left"/>
      <w:pPr>
        <w:ind w:left="4320" w:hanging="360"/>
      </w:pPr>
      <w:rPr>
        <w:rFonts w:ascii="Wingdings" w:hAnsi="Wingdings" w:hint="default"/>
      </w:rPr>
    </w:lvl>
    <w:lvl w:ilvl="6" w:tplc="8BF47326">
      <w:start w:val="1"/>
      <w:numFmt w:val="bullet"/>
      <w:lvlText w:val=""/>
      <w:lvlJc w:val="left"/>
      <w:pPr>
        <w:ind w:left="5040" w:hanging="360"/>
      </w:pPr>
      <w:rPr>
        <w:rFonts w:ascii="Symbol" w:hAnsi="Symbol" w:hint="default"/>
      </w:rPr>
    </w:lvl>
    <w:lvl w:ilvl="7" w:tplc="E848C206">
      <w:start w:val="1"/>
      <w:numFmt w:val="bullet"/>
      <w:lvlText w:val="o"/>
      <w:lvlJc w:val="left"/>
      <w:pPr>
        <w:ind w:left="5760" w:hanging="360"/>
      </w:pPr>
      <w:rPr>
        <w:rFonts w:ascii="Courier New" w:hAnsi="Courier New" w:hint="default"/>
      </w:rPr>
    </w:lvl>
    <w:lvl w:ilvl="8" w:tplc="0C5A1604">
      <w:start w:val="1"/>
      <w:numFmt w:val="bullet"/>
      <w:lvlText w:val=""/>
      <w:lvlJc w:val="left"/>
      <w:pPr>
        <w:ind w:left="6480" w:hanging="360"/>
      </w:pPr>
      <w:rPr>
        <w:rFonts w:ascii="Wingdings" w:hAnsi="Wingdings" w:hint="default"/>
      </w:rPr>
    </w:lvl>
  </w:abstractNum>
  <w:num w:numId="1">
    <w:abstractNumId w:val="43"/>
  </w:num>
  <w:num w:numId="2">
    <w:abstractNumId w:val="39"/>
  </w:num>
  <w:num w:numId="3">
    <w:abstractNumId w:val="36"/>
  </w:num>
  <w:num w:numId="4">
    <w:abstractNumId w:val="4"/>
  </w:num>
  <w:num w:numId="5">
    <w:abstractNumId w:val="17"/>
  </w:num>
  <w:num w:numId="6">
    <w:abstractNumId w:val="31"/>
  </w:num>
  <w:num w:numId="7">
    <w:abstractNumId w:val="21"/>
  </w:num>
  <w:num w:numId="8">
    <w:abstractNumId w:val="7"/>
  </w:num>
  <w:num w:numId="9">
    <w:abstractNumId w:val="33"/>
  </w:num>
  <w:num w:numId="10">
    <w:abstractNumId w:val="23"/>
  </w:num>
  <w:num w:numId="11">
    <w:abstractNumId w:val="20"/>
  </w:num>
  <w:num w:numId="12">
    <w:abstractNumId w:val="5"/>
  </w:num>
  <w:num w:numId="13">
    <w:abstractNumId w:val="1"/>
  </w:num>
  <w:num w:numId="14">
    <w:abstractNumId w:val="10"/>
  </w:num>
  <w:num w:numId="15">
    <w:abstractNumId w:val="41"/>
  </w:num>
  <w:num w:numId="16">
    <w:abstractNumId w:val="0"/>
  </w:num>
  <w:num w:numId="17">
    <w:abstractNumId w:val="11"/>
  </w:num>
  <w:num w:numId="18">
    <w:abstractNumId w:val="19"/>
  </w:num>
  <w:num w:numId="19">
    <w:abstractNumId w:val="13"/>
  </w:num>
  <w:num w:numId="20">
    <w:abstractNumId w:val="28"/>
  </w:num>
  <w:num w:numId="21">
    <w:abstractNumId w:val="42"/>
  </w:num>
  <w:num w:numId="22">
    <w:abstractNumId w:val="29"/>
  </w:num>
  <w:num w:numId="23">
    <w:abstractNumId w:val="38"/>
  </w:num>
  <w:num w:numId="24">
    <w:abstractNumId w:val="3"/>
  </w:num>
  <w:num w:numId="25">
    <w:abstractNumId w:val="14"/>
  </w:num>
  <w:num w:numId="26">
    <w:abstractNumId w:val="15"/>
  </w:num>
  <w:num w:numId="27">
    <w:abstractNumId w:val="25"/>
  </w:num>
  <w:num w:numId="28">
    <w:abstractNumId w:val="6"/>
  </w:num>
  <w:num w:numId="29">
    <w:abstractNumId w:val="26"/>
  </w:num>
  <w:num w:numId="30">
    <w:abstractNumId w:val="2"/>
  </w:num>
  <w:num w:numId="31">
    <w:abstractNumId w:val="34"/>
  </w:num>
  <w:num w:numId="32">
    <w:abstractNumId w:val="37"/>
  </w:num>
  <w:num w:numId="33">
    <w:abstractNumId w:val="12"/>
  </w:num>
  <w:num w:numId="34">
    <w:abstractNumId w:val="30"/>
  </w:num>
  <w:num w:numId="35">
    <w:abstractNumId w:val="18"/>
  </w:num>
  <w:num w:numId="36">
    <w:abstractNumId w:val="9"/>
  </w:num>
  <w:num w:numId="37">
    <w:abstractNumId w:val="8"/>
  </w:num>
  <w:num w:numId="38">
    <w:abstractNumId w:val="35"/>
  </w:num>
  <w:num w:numId="39">
    <w:abstractNumId w:val="24"/>
  </w:num>
  <w:num w:numId="40">
    <w:abstractNumId w:val="40"/>
  </w:num>
  <w:num w:numId="41">
    <w:abstractNumId w:val="27"/>
  </w:num>
  <w:num w:numId="42">
    <w:abstractNumId w:val="32"/>
  </w:num>
  <w:num w:numId="43">
    <w:abstractNumId w:val="16"/>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A0"/>
    <w:rsid w:val="00000A37"/>
    <w:rsid w:val="00047FBE"/>
    <w:rsid w:val="00054026"/>
    <w:rsid w:val="0006227C"/>
    <w:rsid w:val="00075FE8"/>
    <w:rsid w:val="00076068"/>
    <w:rsid w:val="00077AB5"/>
    <w:rsid w:val="000872CD"/>
    <w:rsid w:val="000906CF"/>
    <w:rsid w:val="000A346A"/>
    <w:rsid w:val="000B22EB"/>
    <w:rsid w:val="000D0089"/>
    <w:rsid w:val="000E0624"/>
    <w:rsid w:val="000F1E38"/>
    <w:rsid w:val="00100D0E"/>
    <w:rsid w:val="00126EDC"/>
    <w:rsid w:val="0016646D"/>
    <w:rsid w:val="00196C91"/>
    <w:rsid w:val="001B1054"/>
    <w:rsid w:val="001C0A10"/>
    <w:rsid w:val="001F085D"/>
    <w:rsid w:val="001F0B9F"/>
    <w:rsid w:val="001F4ED7"/>
    <w:rsid w:val="00211A49"/>
    <w:rsid w:val="0022451F"/>
    <w:rsid w:val="00224C5C"/>
    <w:rsid w:val="00226ADC"/>
    <w:rsid w:val="00242188"/>
    <w:rsid w:val="00243D24"/>
    <w:rsid w:val="00261D4A"/>
    <w:rsid w:val="002727CD"/>
    <w:rsid w:val="00285103"/>
    <w:rsid w:val="00291328"/>
    <w:rsid w:val="002A22D2"/>
    <w:rsid w:val="002A5163"/>
    <w:rsid w:val="002C16C9"/>
    <w:rsid w:val="002C37DF"/>
    <w:rsid w:val="002E5DF4"/>
    <w:rsid w:val="002E7FE3"/>
    <w:rsid w:val="003104F4"/>
    <w:rsid w:val="003108C3"/>
    <w:rsid w:val="003178E9"/>
    <w:rsid w:val="00331124"/>
    <w:rsid w:val="003328B5"/>
    <w:rsid w:val="00356C22"/>
    <w:rsid w:val="00371EC7"/>
    <w:rsid w:val="0038644D"/>
    <w:rsid w:val="003A0060"/>
    <w:rsid w:val="003C5750"/>
    <w:rsid w:val="003C71BB"/>
    <w:rsid w:val="003D5CA7"/>
    <w:rsid w:val="003F63DE"/>
    <w:rsid w:val="003F6B2A"/>
    <w:rsid w:val="00407D7F"/>
    <w:rsid w:val="00417A2F"/>
    <w:rsid w:val="00421449"/>
    <w:rsid w:val="00433A28"/>
    <w:rsid w:val="004418EB"/>
    <w:rsid w:val="004511CB"/>
    <w:rsid w:val="00476E41"/>
    <w:rsid w:val="004A2A28"/>
    <w:rsid w:val="004C670E"/>
    <w:rsid w:val="004E1057"/>
    <w:rsid w:val="0050617A"/>
    <w:rsid w:val="005559A4"/>
    <w:rsid w:val="00560986"/>
    <w:rsid w:val="0056591D"/>
    <w:rsid w:val="00566540"/>
    <w:rsid w:val="005812EE"/>
    <w:rsid w:val="00586CCD"/>
    <w:rsid w:val="005963A1"/>
    <w:rsid w:val="00596EBC"/>
    <w:rsid w:val="005A0DFE"/>
    <w:rsid w:val="005C73FB"/>
    <w:rsid w:val="005D6149"/>
    <w:rsid w:val="005E2369"/>
    <w:rsid w:val="005F2309"/>
    <w:rsid w:val="00610DE0"/>
    <w:rsid w:val="00617392"/>
    <w:rsid w:val="0062158C"/>
    <w:rsid w:val="00632B35"/>
    <w:rsid w:val="0068488C"/>
    <w:rsid w:val="006C2D32"/>
    <w:rsid w:val="00716DA7"/>
    <w:rsid w:val="00753A45"/>
    <w:rsid w:val="00783785"/>
    <w:rsid w:val="00785B95"/>
    <w:rsid w:val="00790094"/>
    <w:rsid w:val="00825B05"/>
    <w:rsid w:val="00826CD1"/>
    <w:rsid w:val="00843F66"/>
    <w:rsid w:val="00865A8D"/>
    <w:rsid w:val="008846CC"/>
    <w:rsid w:val="008B3CA0"/>
    <w:rsid w:val="008D3702"/>
    <w:rsid w:val="008E3DE2"/>
    <w:rsid w:val="008F1574"/>
    <w:rsid w:val="008F5453"/>
    <w:rsid w:val="0090748F"/>
    <w:rsid w:val="009275C2"/>
    <w:rsid w:val="009933C5"/>
    <w:rsid w:val="00995E6C"/>
    <w:rsid w:val="009A695A"/>
    <w:rsid w:val="009C2E8B"/>
    <w:rsid w:val="009C5CED"/>
    <w:rsid w:val="00A117DF"/>
    <w:rsid w:val="00A14B18"/>
    <w:rsid w:val="00A47001"/>
    <w:rsid w:val="00A62C57"/>
    <w:rsid w:val="00A76AFC"/>
    <w:rsid w:val="00A826C8"/>
    <w:rsid w:val="00A87A02"/>
    <w:rsid w:val="00A928CF"/>
    <w:rsid w:val="00AA0F7A"/>
    <w:rsid w:val="00AB1695"/>
    <w:rsid w:val="00B119E1"/>
    <w:rsid w:val="00B26797"/>
    <w:rsid w:val="00B42488"/>
    <w:rsid w:val="00B475E5"/>
    <w:rsid w:val="00B612F7"/>
    <w:rsid w:val="00B63120"/>
    <w:rsid w:val="00B72949"/>
    <w:rsid w:val="00B74C54"/>
    <w:rsid w:val="00B912F3"/>
    <w:rsid w:val="00B916C6"/>
    <w:rsid w:val="00BE00B5"/>
    <w:rsid w:val="00BF51F9"/>
    <w:rsid w:val="00C14BF6"/>
    <w:rsid w:val="00C25ACE"/>
    <w:rsid w:val="00C419A3"/>
    <w:rsid w:val="00C6086E"/>
    <w:rsid w:val="00C66FC1"/>
    <w:rsid w:val="00C80873"/>
    <w:rsid w:val="00C96675"/>
    <w:rsid w:val="00CA4A46"/>
    <w:rsid w:val="00CA55C6"/>
    <w:rsid w:val="00CB4D19"/>
    <w:rsid w:val="00CC4526"/>
    <w:rsid w:val="00CD447E"/>
    <w:rsid w:val="00CF706A"/>
    <w:rsid w:val="00D00E4E"/>
    <w:rsid w:val="00D10180"/>
    <w:rsid w:val="00D16FFC"/>
    <w:rsid w:val="00D37C3E"/>
    <w:rsid w:val="00D462FD"/>
    <w:rsid w:val="00D67712"/>
    <w:rsid w:val="00D853CC"/>
    <w:rsid w:val="00D860E4"/>
    <w:rsid w:val="00DC58B7"/>
    <w:rsid w:val="00DC681E"/>
    <w:rsid w:val="00DF0F22"/>
    <w:rsid w:val="00E05D62"/>
    <w:rsid w:val="00E368CE"/>
    <w:rsid w:val="00E40CD1"/>
    <w:rsid w:val="00E44F92"/>
    <w:rsid w:val="00E54D7B"/>
    <w:rsid w:val="00E756AA"/>
    <w:rsid w:val="00E84A9B"/>
    <w:rsid w:val="00E91ADB"/>
    <w:rsid w:val="00EA7D66"/>
    <w:rsid w:val="00EB0EC6"/>
    <w:rsid w:val="00EB3CCE"/>
    <w:rsid w:val="00ED2BE1"/>
    <w:rsid w:val="00EF62F2"/>
    <w:rsid w:val="00F0643E"/>
    <w:rsid w:val="00F2473D"/>
    <w:rsid w:val="00F31FFC"/>
    <w:rsid w:val="00F6048B"/>
    <w:rsid w:val="00F77255"/>
    <w:rsid w:val="00F87F78"/>
    <w:rsid w:val="00FB2DA9"/>
    <w:rsid w:val="00FB4C56"/>
    <w:rsid w:val="00FD5502"/>
    <w:rsid w:val="00FF45FE"/>
    <w:rsid w:val="0DB22590"/>
    <w:rsid w:val="2AF77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AF7729F"/>
  <w15:docId w15:val="{849FEF85-3DC8-496F-8058-71A78FF6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link w:val="Heading2Char"/>
    <w:uiPriority w:val="9"/>
    <w:qFormat/>
    <w:rsid w:val="00D16FFC"/>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F0643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1695"/>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Spacing">
    <w:name w:val="No Spacing"/>
    <w:uiPriority w:val="1"/>
    <w:qFormat/>
    <w:rsid w:val="001F4ED7"/>
    <w:rPr>
      <w:rFonts w:ascii="Calibri" w:eastAsia="Calibri" w:hAnsi="Calibri"/>
      <w:sz w:val="22"/>
      <w:szCs w:val="22"/>
      <w:lang w:val="en-GB" w:eastAsia="en-US"/>
    </w:rPr>
  </w:style>
  <w:style w:type="character" w:customStyle="1" w:styleId="Heading2Char">
    <w:name w:val="Heading 2 Char"/>
    <w:link w:val="Heading2"/>
    <w:uiPriority w:val="9"/>
    <w:rsid w:val="00D16FFC"/>
    <w:rPr>
      <w:b/>
      <w:bCs/>
      <w:sz w:val="36"/>
      <w:szCs w:val="36"/>
    </w:rPr>
  </w:style>
  <w:style w:type="character" w:styleId="Emphasis">
    <w:name w:val="Emphasis"/>
    <w:uiPriority w:val="20"/>
    <w:qFormat/>
    <w:rsid w:val="00D16FFC"/>
    <w:rPr>
      <w:i/>
      <w:iCs/>
    </w:rPr>
  </w:style>
  <w:style w:type="character" w:customStyle="1" w:styleId="Heading3Char">
    <w:name w:val="Heading 3 Char"/>
    <w:link w:val="Heading3"/>
    <w:rsid w:val="00F0643E"/>
    <w:rPr>
      <w:rFonts w:ascii="Calibri Light" w:eastAsia="Times New Roman" w:hAnsi="Calibri Light" w:cs="Times New Roman"/>
      <w:b/>
      <w:bCs/>
      <w:sz w:val="26"/>
      <w:szCs w:val="26"/>
    </w:rPr>
  </w:style>
  <w:style w:type="character" w:styleId="Strong">
    <w:name w:val="Strong"/>
    <w:uiPriority w:val="22"/>
    <w:qFormat/>
    <w:rsid w:val="00224C5C"/>
    <w:rPr>
      <w:b/>
      <w:bCs/>
    </w:rPr>
  </w:style>
  <w:style w:type="paragraph" w:styleId="ListParagraph">
    <w:name w:val="List Paragraph"/>
    <w:basedOn w:val="Normal"/>
    <w:uiPriority w:val="34"/>
    <w:qFormat/>
    <w:pPr>
      <w:ind w:left="720"/>
      <w:contextualSpacing/>
    </w:pPr>
  </w:style>
  <w:style w:type="paragraph" w:styleId="BodyText3">
    <w:name w:val="Body Text 3"/>
    <w:link w:val="BodyText3Char"/>
    <w:rsid w:val="00433A28"/>
    <w:pPr>
      <w:tabs>
        <w:tab w:val="left" w:pos="720"/>
      </w:tabs>
      <w:spacing w:after="96"/>
    </w:pPr>
    <w:rPr>
      <w:rFonts w:ascii="Bookman Old Style" w:hAnsi="Bookman Old Style"/>
      <w:color w:val="000000"/>
      <w:kern w:val="28"/>
      <w:sz w:val="19"/>
      <w:szCs w:val="19"/>
      <w:lang w:eastAsia="en-US"/>
    </w:rPr>
  </w:style>
  <w:style w:type="character" w:customStyle="1" w:styleId="BodyText3Char">
    <w:name w:val="Body Text 3 Char"/>
    <w:basedOn w:val="DefaultParagraphFont"/>
    <w:link w:val="BodyText3"/>
    <w:rsid w:val="00433A28"/>
    <w:rPr>
      <w:rFonts w:ascii="Bookman Old Style" w:hAnsi="Bookman Old Style"/>
      <w:color w:val="000000"/>
      <w:kern w:val="28"/>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3499">
      <w:bodyDiv w:val="1"/>
      <w:marLeft w:val="0"/>
      <w:marRight w:val="0"/>
      <w:marTop w:val="0"/>
      <w:marBottom w:val="0"/>
      <w:divBdr>
        <w:top w:val="none" w:sz="0" w:space="0" w:color="auto"/>
        <w:left w:val="none" w:sz="0" w:space="0" w:color="auto"/>
        <w:bottom w:val="none" w:sz="0" w:space="0" w:color="auto"/>
        <w:right w:val="none" w:sz="0" w:space="0" w:color="auto"/>
      </w:divBdr>
    </w:div>
    <w:div w:id="276646418">
      <w:bodyDiv w:val="1"/>
      <w:marLeft w:val="0"/>
      <w:marRight w:val="0"/>
      <w:marTop w:val="0"/>
      <w:marBottom w:val="0"/>
      <w:divBdr>
        <w:top w:val="none" w:sz="0" w:space="0" w:color="auto"/>
        <w:left w:val="none" w:sz="0" w:space="0" w:color="auto"/>
        <w:bottom w:val="none" w:sz="0" w:space="0" w:color="auto"/>
        <w:right w:val="none" w:sz="0" w:space="0" w:color="auto"/>
      </w:divBdr>
    </w:div>
    <w:div w:id="536162780">
      <w:bodyDiv w:val="1"/>
      <w:marLeft w:val="0"/>
      <w:marRight w:val="0"/>
      <w:marTop w:val="0"/>
      <w:marBottom w:val="0"/>
      <w:divBdr>
        <w:top w:val="none" w:sz="0" w:space="0" w:color="auto"/>
        <w:left w:val="none" w:sz="0" w:space="0" w:color="auto"/>
        <w:bottom w:val="none" w:sz="0" w:space="0" w:color="auto"/>
        <w:right w:val="none" w:sz="0" w:space="0" w:color="auto"/>
      </w:divBdr>
    </w:div>
    <w:div w:id="569273786">
      <w:bodyDiv w:val="1"/>
      <w:marLeft w:val="0"/>
      <w:marRight w:val="0"/>
      <w:marTop w:val="0"/>
      <w:marBottom w:val="0"/>
      <w:divBdr>
        <w:top w:val="none" w:sz="0" w:space="0" w:color="auto"/>
        <w:left w:val="none" w:sz="0" w:space="0" w:color="auto"/>
        <w:bottom w:val="none" w:sz="0" w:space="0" w:color="auto"/>
        <w:right w:val="none" w:sz="0" w:space="0" w:color="auto"/>
      </w:divBdr>
    </w:div>
    <w:div w:id="833230005">
      <w:bodyDiv w:val="1"/>
      <w:marLeft w:val="0"/>
      <w:marRight w:val="0"/>
      <w:marTop w:val="0"/>
      <w:marBottom w:val="0"/>
      <w:divBdr>
        <w:top w:val="none" w:sz="0" w:space="0" w:color="auto"/>
        <w:left w:val="none" w:sz="0" w:space="0" w:color="auto"/>
        <w:bottom w:val="none" w:sz="0" w:space="0" w:color="auto"/>
        <w:right w:val="none" w:sz="0" w:space="0" w:color="auto"/>
      </w:divBdr>
    </w:div>
    <w:div w:id="1099637242">
      <w:bodyDiv w:val="1"/>
      <w:marLeft w:val="0"/>
      <w:marRight w:val="0"/>
      <w:marTop w:val="0"/>
      <w:marBottom w:val="0"/>
      <w:divBdr>
        <w:top w:val="none" w:sz="0" w:space="0" w:color="auto"/>
        <w:left w:val="none" w:sz="0" w:space="0" w:color="auto"/>
        <w:bottom w:val="none" w:sz="0" w:space="0" w:color="auto"/>
        <w:right w:val="none" w:sz="0" w:space="0" w:color="auto"/>
      </w:divBdr>
    </w:div>
    <w:div w:id="1397240870">
      <w:bodyDiv w:val="1"/>
      <w:marLeft w:val="0"/>
      <w:marRight w:val="0"/>
      <w:marTop w:val="0"/>
      <w:marBottom w:val="0"/>
      <w:divBdr>
        <w:top w:val="none" w:sz="0" w:space="0" w:color="auto"/>
        <w:left w:val="none" w:sz="0" w:space="0" w:color="auto"/>
        <w:bottom w:val="none" w:sz="0" w:space="0" w:color="auto"/>
        <w:right w:val="none" w:sz="0" w:space="0" w:color="auto"/>
      </w:divBdr>
    </w:div>
    <w:div w:id="1403678208">
      <w:bodyDiv w:val="1"/>
      <w:marLeft w:val="0"/>
      <w:marRight w:val="0"/>
      <w:marTop w:val="0"/>
      <w:marBottom w:val="0"/>
      <w:divBdr>
        <w:top w:val="none" w:sz="0" w:space="0" w:color="auto"/>
        <w:left w:val="none" w:sz="0" w:space="0" w:color="auto"/>
        <w:bottom w:val="none" w:sz="0" w:space="0" w:color="auto"/>
        <w:right w:val="none" w:sz="0" w:space="0" w:color="auto"/>
      </w:divBdr>
    </w:div>
    <w:div w:id="1509976141">
      <w:bodyDiv w:val="1"/>
      <w:marLeft w:val="0"/>
      <w:marRight w:val="0"/>
      <w:marTop w:val="0"/>
      <w:marBottom w:val="0"/>
      <w:divBdr>
        <w:top w:val="none" w:sz="0" w:space="0" w:color="auto"/>
        <w:left w:val="none" w:sz="0" w:space="0" w:color="auto"/>
        <w:bottom w:val="none" w:sz="0" w:space="0" w:color="auto"/>
        <w:right w:val="none" w:sz="0" w:space="0" w:color="auto"/>
      </w:divBdr>
    </w:div>
    <w:div w:id="1804031666">
      <w:bodyDiv w:val="1"/>
      <w:marLeft w:val="0"/>
      <w:marRight w:val="0"/>
      <w:marTop w:val="0"/>
      <w:marBottom w:val="0"/>
      <w:divBdr>
        <w:top w:val="none" w:sz="0" w:space="0" w:color="auto"/>
        <w:left w:val="none" w:sz="0" w:space="0" w:color="auto"/>
        <w:bottom w:val="none" w:sz="0" w:space="0" w:color="auto"/>
        <w:right w:val="none" w:sz="0" w:space="0" w:color="auto"/>
      </w:divBdr>
    </w:div>
    <w:div w:id="20394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ENGLISH</vt:lpstr>
    </vt:vector>
  </TitlesOfParts>
  <Company>QEGS</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creator>Karen Treacy</dc:creator>
  <cp:lastModifiedBy>Rosheen Martin</cp:lastModifiedBy>
  <cp:revision>2</cp:revision>
  <cp:lastPrinted>2024-09-02T14:17:00Z</cp:lastPrinted>
  <dcterms:created xsi:type="dcterms:W3CDTF">2026-04-24T09:29:00Z</dcterms:created>
  <dcterms:modified xsi:type="dcterms:W3CDTF">2026-04-24T09:29:00Z</dcterms:modified>
</cp:coreProperties>
</file>